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Pr>
      <w:tblGrid>
        <w:gridCol w:w="6770"/>
      </w:tblGrid>
      <w:tr w:rsidR="00C16C23" w:rsidTr="008B6244">
        <w:trPr>
          <w:cnfStyle w:val="100000000000" w:firstRow="1" w:lastRow="0" w:firstColumn="0" w:lastColumn="0" w:oddVBand="0" w:evenVBand="0" w:oddHBand="0" w:evenHBand="0" w:firstRowFirstColumn="0" w:firstRowLastColumn="0" w:lastRowFirstColumn="0" w:lastRowLastColumn="0"/>
        </w:trPr>
        <w:tc>
          <w:tcPr>
            <w:tcW w:w="5000" w:type="pct"/>
          </w:tcPr>
          <w:p w:rsidR="00C16C23" w:rsidRPr="000B3E85" w:rsidRDefault="00C16C23" w:rsidP="008B6244">
            <w:pPr>
              <w:pStyle w:val="Title"/>
              <w:rPr>
                <w:b/>
              </w:rPr>
            </w:pPr>
            <w:r>
              <w:rPr>
                <w:b/>
              </w:rPr>
              <w:t>September</w:t>
            </w:r>
            <w:r w:rsidRPr="000B3E85">
              <w:rPr>
                <w:b/>
              </w:rPr>
              <w:t xml:space="preserve">  </w:t>
            </w:r>
            <w:r w:rsidR="00AD029B">
              <w:rPr>
                <w:b/>
              </w:rPr>
              <w:t>2022</w:t>
            </w:r>
            <w:r>
              <w:rPr>
                <w:b/>
              </w:rPr>
              <w:t xml:space="preserve"> </w:t>
            </w:r>
            <w:r w:rsidRPr="000B3E85">
              <w:rPr>
                <w:b/>
              </w:rPr>
              <w:t>Newsletter</w:t>
            </w:r>
          </w:p>
        </w:tc>
      </w:tr>
      <w:tr w:rsidR="00C16C23" w:rsidTr="008B6244">
        <w:trPr>
          <w:cnfStyle w:val="010000000000" w:firstRow="0" w:lastRow="1" w:firstColumn="0" w:lastColumn="0" w:oddVBand="0" w:evenVBand="0" w:oddHBand="0" w:evenHBand="0" w:firstRowFirstColumn="0" w:firstRowLastColumn="0" w:lastRowFirstColumn="0" w:lastRowLastColumn="0"/>
        </w:trPr>
        <w:tc>
          <w:tcPr>
            <w:tcW w:w="5000" w:type="pct"/>
          </w:tcPr>
          <w:p w:rsidR="00C16C23" w:rsidRDefault="00C16C23" w:rsidP="008B6244">
            <w:pPr>
              <w:pStyle w:val="TableSpace"/>
            </w:pPr>
          </w:p>
        </w:tc>
      </w:tr>
    </w:tbl>
    <w:p w:rsidR="00C16C23" w:rsidRPr="00FE79B7" w:rsidRDefault="00C16C23" w:rsidP="00C16C23">
      <w:pPr>
        <w:pStyle w:val="Organization"/>
        <w:rPr>
          <w:b/>
          <w:sz w:val="36"/>
          <w:szCs w:val="36"/>
        </w:rPr>
      </w:pPr>
      <w:r w:rsidRPr="00FE79B7">
        <w:rPr>
          <w:b/>
          <w:noProof/>
          <w:sz w:val="36"/>
          <w:szCs w:val="36"/>
        </w:rPr>
        <mc:AlternateContent>
          <mc:Choice Requires="wps">
            <w:drawing>
              <wp:anchor distT="0" distB="0" distL="114300" distR="114300" simplePos="0" relativeHeight="251659264" behindDoc="0" locked="0" layoutInCell="1" allowOverlap="0" wp14:anchorId="3577F6BC" wp14:editId="5641535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9535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C23" w:rsidRDefault="00C16C23" w:rsidP="00C16C23">
                            <w:pPr>
                              <w:pStyle w:val="Heading1"/>
                            </w:pPr>
                            <w:r>
                              <w:t>Upcoming Events</w:t>
                            </w:r>
                          </w:p>
                          <w:p w:rsidR="00AD029B" w:rsidRDefault="00451502" w:rsidP="00AD029B">
                            <w:pPr>
                              <w:rPr>
                                <w:sz w:val="18"/>
                                <w:szCs w:val="18"/>
                              </w:rPr>
                            </w:pPr>
                            <w:r>
                              <w:rPr>
                                <w:b/>
                                <w:sz w:val="18"/>
                                <w:szCs w:val="18"/>
                              </w:rPr>
                              <w:t>Sept.</w:t>
                            </w:r>
                            <w:r w:rsidR="00AD029B" w:rsidRPr="00BF47F1">
                              <w:rPr>
                                <w:b/>
                                <w:sz w:val="18"/>
                                <w:szCs w:val="18"/>
                              </w:rPr>
                              <w:t xml:space="preserve"> 22, 2022</w:t>
                            </w:r>
                            <w:r w:rsidR="00CC2ADE">
                              <w:rPr>
                                <w:sz w:val="18"/>
                                <w:szCs w:val="18"/>
                              </w:rPr>
                              <w:t xml:space="preserve"> </w:t>
                            </w:r>
                            <w:r w:rsidR="00AD029B">
                              <w:rPr>
                                <w:sz w:val="18"/>
                                <w:szCs w:val="18"/>
                              </w:rPr>
                              <w:t>- Family Night</w:t>
                            </w:r>
                            <w:r>
                              <w:rPr>
                                <w:sz w:val="18"/>
                                <w:szCs w:val="18"/>
                              </w:rPr>
                              <w:t xml:space="preserve"> – FN Cultural Activities and Feast</w:t>
                            </w:r>
                          </w:p>
                          <w:p w:rsidR="00451502" w:rsidRDefault="00451502" w:rsidP="00AD029B">
                            <w:pPr>
                              <w:rPr>
                                <w:sz w:val="18"/>
                                <w:szCs w:val="18"/>
                              </w:rPr>
                            </w:pPr>
                            <w:r>
                              <w:rPr>
                                <w:b/>
                                <w:sz w:val="18"/>
                                <w:szCs w:val="18"/>
                              </w:rPr>
                              <w:t xml:space="preserve">Sept.  19 </w:t>
                            </w:r>
                            <w:r>
                              <w:rPr>
                                <w:sz w:val="18"/>
                                <w:szCs w:val="18"/>
                              </w:rPr>
                              <w:t xml:space="preserve">– 23, 2022 - </w:t>
                            </w:r>
                            <w:r>
                              <w:rPr>
                                <w:b/>
                                <w:sz w:val="18"/>
                                <w:szCs w:val="18"/>
                              </w:rPr>
                              <w:t xml:space="preserve">Culture Week </w:t>
                            </w:r>
                            <w:r>
                              <w:rPr>
                                <w:sz w:val="18"/>
                                <w:szCs w:val="18"/>
                              </w:rPr>
                              <w:t xml:space="preserve">– A full week of activities to celebrate and learn about Yukon FN Culture and History </w:t>
                            </w:r>
                          </w:p>
                          <w:p w:rsidR="00AD029B" w:rsidRDefault="00CC2ADE" w:rsidP="00AD029B">
                            <w:pPr>
                              <w:rPr>
                                <w:sz w:val="18"/>
                                <w:szCs w:val="18"/>
                              </w:rPr>
                            </w:pPr>
                            <w:r w:rsidRPr="00BF47F1">
                              <w:rPr>
                                <w:b/>
                                <w:sz w:val="18"/>
                                <w:szCs w:val="18"/>
                              </w:rPr>
                              <w:t>September 28 and 29, 2022</w:t>
                            </w:r>
                            <w:r>
                              <w:rPr>
                                <w:sz w:val="18"/>
                                <w:szCs w:val="18"/>
                              </w:rPr>
                              <w:t xml:space="preserve"> – PD Days - no school</w:t>
                            </w:r>
                          </w:p>
                          <w:p w:rsidR="00CC2ADE" w:rsidRPr="00AD029B" w:rsidRDefault="00CC2ADE" w:rsidP="00AD029B">
                            <w:pPr>
                              <w:rPr>
                                <w:sz w:val="18"/>
                                <w:szCs w:val="18"/>
                              </w:rPr>
                            </w:pPr>
                            <w:r w:rsidRPr="00BF47F1">
                              <w:rPr>
                                <w:b/>
                                <w:sz w:val="18"/>
                                <w:szCs w:val="18"/>
                              </w:rPr>
                              <w:t>September 30, 2022</w:t>
                            </w:r>
                            <w:r>
                              <w:rPr>
                                <w:sz w:val="18"/>
                                <w:szCs w:val="18"/>
                              </w:rPr>
                              <w:t xml:space="preserve"> -  Truth and Reconciliation Day</w:t>
                            </w:r>
                            <w:r w:rsidR="003172D2">
                              <w:rPr>
                                <w:sz w:val="18"/>
                                <w:szCs w:val="18"/>
                              </w:rPr>
                              <w:t xml:space="preserve"> – no school</w:t>
                            </w:r>
                          </w:p>
                          <w:p w:rsidR="00C16C23" w:rsidRDefault="00C16C23" w:rsidP="00C16C23">
                            <w:pPr>
                              <w:spacing w:before="0" w:after="0" w:line="240" w:lineRule="auto"/>
                              <w:rPr>
                                <w:sz w:val="20"/>
                                <w:szCs w:val="20"/>
                              </w:rPr>
                            </w:pPr>
                          </w:p>
                          <w:tbl>
                            <w:tblPr>
                              <w:tblStyle w:val="NewsletterTable"/>
                              <w:tblW w:w="4956" w:type="pct"/>
                              <w:jc w:val="center"/>
                              <w:tblLook w:val="04A0" w:firstRow="1" w:lastRow="0" w:firstColumn="1" w:lastColumn="0" w:noHBand="0" w:noVBand="1"/>
                              <w:tblDescription w:val="Announcement table"/>
                            </w:tblPr>
                            <w:tblGrid>
                              <w:gridCol w:w="3686"/>
                              <w:gridCol w:w="22"/>
                            </w:tblGrid>
                            <w:tr w:rsidR="00C16C23" w:rsidTr="007F7935">
                              <w:trPr>
                                <w:gridAfter w:val="1"/>
                                <w:cnfStyle w:val="100000000000" w:firstRow="1" w:lastRow="0" w:firstColumn="0" w:lastColumn="0" w:oddVBand="0" w:evenVBand="0" w:oddHBand="0" w:evenHBand="0" w:firstRowFirstColumn="0" w:firstRowLastColumn="0" w:lastRowFirstColumn="0" w:lastRowLastColumn="0"/>
                                <w:wAfter w:w="15" w:type="dxa"/>
                                <w:trHeight w:val="60"/>
                                <w:jc w:val="center"/>
                              </w:trPr>
                              <w:tc>
                                <w:tcPr>
                                  <w:tcW w:w="3394" w:type="dxa"/>
                                  <w:tcBorders>
                                    <w:bottom w:val="nil"/>
                                  </w:tcBorders>
                                </w:tcPr>
                                <w:p w:rsidR="00C16C23" w:rsidRDefault="00C16C23">
                                  <w:pPr>
                                    <w:pStyle w:val="TableSpace"/>
                                  </w:pPr>
                                </w:p>
                              </w:tc>
                            </w:tr>
                            <w:tr w:rsidR="00C16C23" w:rsidTr="007F7935">
                              <w:trPr>
                                <w:trHeight w:val="5760"/>
                                <w:jc w:val="center"/>
                              </w:trPr>
                              <w:tc>
                                <w:tcPr>
                                  <w:tcW w:w="3409" w:type="dxa"/>
                                  <w:gridSpan w:val="2"/>
                                  <w:tcBorders>
                                    <w:top w:val="nil"/>
                                    <w:bottom w:val="nil"/>
                                  </w:tcBorders>
                                </w:tcPr>
                                <w:p w:rsidR="00C90EF5" w:rsidRDefault="00CE3885" w:rsidP="00C90EF5">
                                  <w:pPr>
                                    <w:rPr>
                                      <w:rFonts w:cstheme="minorHAnsi"/>
                                      <w:sz w:val="18"/>
                                      <w:szCs w:val="18"/>
                                    </w:rPr>
                                  </w:pPr>
                                  <w:r>
                                    <w:rPr>
                                      <w:rFonts w:cstheme="minorHAns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145.5pt">
                                        <v:imagedata r:id="rId5" o:title="bh2"/>
                                      </v:shape>
                                    </w:pict>
                                  </w:r>
                                </w:p>
                                <w:p w:rsidR="00C90EF5" w:rsidRDefault="00CE3885" w:rsidP="00C90EF5">
                                  <w:pPr>
                                    <w:rPr>
                                      <w:rFonts w:cstheme="minorHAnsi"/>
                                      <w:sz w:val="18"/>
                                      <w:szCs w:val="18"/>
                                    </w:rPr>
                                  </w:pPr>
                                  <w:r>
                                    <w:rPr>
                                      <w:rFonts w:cstheme="minorHAnsi"/>
                                      <w:sz w:val="18"/>
                                      <w:szCs w:val="18"/>
                                    </w:rPr>
                                    <w:pict>
                                      <v:shape id="_x0000_i1028" type="#_x0000_t75" style="width:171pt;height:128.25pt">
                                        <v:imagedata r:id="rId6" o:title="bh4"/>
                                      </v:shape>
                                    </w:pict>
                                  </w:r>
                                </w:p>
                                <w:p w:rsidR="00C90EF5" w:rsidRPr="00BF47F1" w:rsidRDefault="00BF47F1" w:rsidP="00C90EF5">
                                  <w:pPr>
                                    <w:rPr>
                                      <w:rFonts w:cstheme="minorHAnsi"/>
                                      <w:b/>
                                      <w:sz w:val="24"/>
                                      <w:szCs w:val="24"/>
                                    </w:rPr>
                                  </w:pPr>
                                  <w:r w:rsidRPr="00BF47F1">
                                    <w:rPr>
                                      <w:rFonts w:cstheme="minorHAnsi"/>
                                      <w:b/>
                                      <w:sz w:val="24"/>
                                      <w:szCs w:val="24"/>
                                    </w:rPr>
                                    <w:t>The Bird House Project</w:t>
                                  </w:r>
                                </w:p>
                                <w:p w:rsidR="00C90EF5" w:rsidRDefault="00BF47F1" w:rsidP="00C90EF5">
                                  <w:pPr>
                                    <w:rPr>
                                      <w:rFonts w:cstheme="minorHAnsi"/>
                                      <w:sz w:val="18"/>
                                      <w:szCs w:val="18"/>
                                    </w:rPr>
                                  </w:pPr>
                                  <w:r>
                                    <w:rPr>
                                      <w:rFonts w:cstheme="minorHAnsi"/>
                                      <w:sz w:val="18"/>
                                      <w:szCs w:val="18"/>
                                    </w:rPr>
                                    <w:t xml:space="preserve">Mr. </w:t>
                                  </w:r>
                                  <w:proofErr w:type="spellStart"/>
                                  <w:r>
                                    <w:rPr>
                                      <w:rFonts w:cstheme="minorHAnsi"/>
                                      <w:sz w:val="18"/>
                                      <w:szCs w:val="18"/>
                                    </w:rPr>
                                    <w:t>Morphet’s</w:t>
                                  </w:r>
                                  <w:proofErr w:type="spellEnd"/>
                                  <w:r>
                                    <w:rPr>
                                      <w:rFonts w:cstheme="minorHAnsi"/>
                                      <w:sz w:val="18"/>
                                      <w:szCs w:val="18"/>
                                    </w:rPr>
                                    <w:t xml:space="preserve"> class began this year’s STEM program by building bird houses. With a donation of wood from Home Hardware, students designed and built</w:t>
                                  </w:r>
                                  <w:r w:rsidR="00FE5ED8">
                                    <w:rPr>
                                      <w:rFonts w:cstheme="minorHAnsi"/>
                                      <w:sz w:val="18"/>
                                      <w:szCs w:val="18"/>
                                    </w:rPr>
                                    <w:t xml:space="preserve"> bird</w:t>
                                  </w:r>
                                  <w:r>
                                    <w:rPr>
                                      <w:rFonts w:cstheme="minorHAnsi"/>
                                      <w:sz w:val="18"/>
                                      <w:szCs w:val="18"/>
                                    </w:rPr>
                                    <w:t xml:space="preserve"> houses</w:t>
                                  </w:r>
                                  <w:r w:rsidR="00FE5ED8">
                                    <w:rPr>
                                      <w:rFonts w:cstheme="minorHAnsi"/>
                                      <w:sz w:val="18"/>
                                      <w:szCs w:val="18"/>
                                    </w:rPr>
                                    <w:t>.  They were then sided</w:t>
                                  </w:r>
                                  <w:r>
                                    <w:rPr>
                                      <w:rFonts w:cstheme="minorHAnsi"/>
                                      <w:sz w:val="18"/>
                                      <w:szCs w:val="18"/>
                                    </w:rPr>
                                    <w:t xml:space="preserve"> with sticks and moss to allow them to blend into the environment.  One of the focus</w:t>
                                  </w:r>
                                  <w:r w:rsidR="00AB4019">
                                    <w:rPr>
                                      <w:rFonts w:cstheme="minorHAnsi"/>
                                      <w:sz w:val="18"/>
                                      <w:szCs w:val="18"/>
                                    </w:rPr>
                                    <w:t>es</w:t>
                                  </w:r>
                                  <w:r>
                                    <w:rPr>
                                      <w:rFonts w:cstheme="minorHAnsi"/>
                                      <w:sz w:val="18"/>
                                      <w:szCs w:val="18"/>
                                    </w:rPr>
                                    <w:t xml:space="preserve"> </w:t>
                                  </w:r>
                                  <w:r w:rsidR="00AB4019">
                                    <w:rPr>
                                      <w:rFonts w:cstheme="minorHAnsi"/>
                                      <w:sz w:val="18"/>
                                      <w:szCs w:val="18"/>
                                    </w:rPr>
                                    <w:t>with an</w:t>
                                  </w:r>
                                  <w:r>
                                    <w:rPr>
                                      <w:rFonts w:cstheme="minorHAnsi"/>
                                      <w:sz w:val="18"/>
                                      <w:szCs w:val="18"/>
                                    </w:rPr>
                                    <w:t xml:space="preserve"> experiential project like this is to allow failures to happen so the students can learn </w:t>
                                  </w:r>
                                  <w:r w:rsidR="00AB4019">
                                    <w:rPr>
                                      <w:rFonts w:cstheme="minorHAnsi"/>
                                      <w:sz w:val="18"/>
                                      <w:szCs w:val="18"/>
                                    </w:rPr>
                                    <w:t xml:space="preserve">from them </w:t>
                                  </w:r>
                                  <w:r>
                                    <w:rPr>
                                      <w:rFonts w:cstheme="minorHAnsi"/>
                                      <w:sz w:val="18"/>
                                      <w:szCs w:val="18"/>
                                    </w:rPr>
                                    <w:t>and become successful.</w:t>
                                  </w:r>
                                  <w:r w:rsidR="00FE5ED8">
                                    <w:rPr>
                                      <w:rFonts w:cstheme="minorHAnsi"/>
                                      <w:sz w:val="18"/>
                                      <w:szCs w:val="18"/>
                                    </w:rPr>
                                    <w:t xml:space="preserve">  The skills learned in projects like this </w:t>
                                  </w:r>
                                  <w:r w:rsidR="00CE3885">
                                    <w:rPr>
                                      <w:rFonts w:cstheme="minorHAnsi"/>
                                      <w:sz w:val="18"/>
                                      <w:szCs w:val="18"/>
                                    </w:rPr>
                                    <w:t>are us</w:t>
                                  </w:r>
                                  <w:bookmarkStart w:id="0" w:name="_GoBack"/>
                                  <w:bookmarkEnd w:id="0"/>
                                  <w:r w:rsidR="00CE3885">
                                    <w:rPr>
                                      <w:rFonts w:cstheme="minorHAnsi"/>
                                      <w:sz w:val="18"/>
                                      <w:szCs w:val="18"/>
                                    </w:rPr>
                                    <w:t xml:space="preserve">ed in all aspects </w:t>
                                  </w:r>
                                  <w:r w:rsidR="00FE5ED8">
                                    <w:rPr>
                                      <w:rFonts w:cstheme="minorHAnsi"/>
                                      <w:sz w:val="18"/>
                                      <w:szCs w:val="18"/>
                                    </w:rPr>
                                    <w:t>of the curriculum.</w:t>
                                  </w: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r>
                                    <w:rPr>
                                      <w:rFonts w:cstheme="minorHAnsi"/>
                                      <w:sz w:val="18"/>
                                      <w:szCs w:val="18"/>
                                    </w:rPr>
                                    <w:t>S</w:t>
                                  </w:r>
                                </w:p>
                                <w:p w:rsidR="00C90EF5" w:rsidRPr="00F1332D" w:rsidRDefault="00C90EF5" w:rsidP="00C90EF5">
                                  <w:pPr>
                                    <w:rPr>
                                      <w:rFonts w:cstheme="minorHAnsi"/>
                                      <w:sz w:val="18"/>
                                      <w:szCs w:val="18"/>
                                    </w:rPr>
                                  </w:pPr>
                                </w:p>
                              </w:tc>
                            </w:tr>
                          </w:tbl>
                          <w:p w:rsidR="00C16C23" w:rsidRDefault="00C16C23" w:rsidP="00C16C2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577F6BC"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705pt;z-index:25165926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" o:allowoverlap="f" filled="f" stroked="f" strokeweight=".5pt">
                <v:textbox inset="1.44pt,0,1.44pt,0">
                  <w:txbxContent>
                    <w:p w:rsidR="00C16C23" w:rsidRDefault="00C16C23" w:rsidP="00C16C23">
                      <w:pPr>
                        <w:pStyle w:val="Heading1"/>
                      </w:pPr>
                      <w:r>
                        <w:t>Upcoming Events</w:t>
                      </w:r>
                    </w:p>
                    <w:p w:rsidR="00AD029B" w:rsidRDefault="00451502" w:rsidP="00AD029B">
                      <w:pPr>
                        <w:rPr>
                          <w:sz w:val="18"/>
                          <w:szCs w:val="18"/>
                        </w:rPr>
                      </w:pPr>
                      <w:r>
                        <w:rPr>
                          <w:b/>
                          <w:sz w:val="18"/>
                          <w:szCs w:val="18"/>
                        </w:rPr>
                        <w:t>Sept.</w:t>
                      </w:r>
                      <w:r w:rsidR="00AD029B" w:rsidRPr="00BF47F1">
                        <w:rPr>
                          <w:b/>
                          <w:sz w:val="18"/>
                          <w:szCs w:val="18"/>
                        </w:rPr>
                        <w:t xml:space="preserve"> 22, 2022</w:t>
                      </w:r>
                      <w:r w:rsidR="00CC2ADE">
                        <w:rPr>
                          <w:sz w:val="18"/>
                          <w:szCs w:val="18"/>
                        </w:rPr>
                        <w:t xml:space="preserve"> </w:t>
                      </w:r>
                      <w:r w:rsidR="00AD029B">
                        <w:rPr>
                          <w:sz w:val="18"/>
                          <w:szCs w:val="18"/>
                        </w:rPr>
                        <w:t>- Family Night</w:t>
                      </w:r>
                      <w:r>
                        <w:rPr>
                          <w:sz w:val="18"/>
                          <w:szCs w:val="18"/>
                        </w:rPr>
                        <w:t xml:space="preserve"> – FN Cultural Activities and Feast</w:t>
                      </w:r>
                    </w:p>
                    <w:p w:rsidR="00451502" w:rsidRDefault="00451502" w:rsidP="00AD029B">
                      <w:pPr>
                        <w:rPr>
                          <w:sz w:val="18"/>
                          <w:szCs w:val="18"/>
                        </w:rPr>
                      </w:pPr>
                      <w:r>
                        <w:rPr>
                          <w:b/>
                          <w:sz w:val="18"/>
                          <w:szCs w:val="18"/>
                        </w:rPr>
                        <w:t xml:space="preserve">Sept.  19 </w:t>
                      </w:r>
                      <w:r>
                        <w:rPr>
                          <w:sz w:val="18"/>
                          <w:szCs w:val="18"/>
                        </w:rPr>
                        <w:t xml:space="preserve">– 23, 2022 - </w:t>
                      </w:r>
                      <w:r>
                        <w:rPr>
                          <w:b/>
                          <w:sz w:val="18"/>
                          <w:szCs w:val="18"/>
                        </w:rPr>
                        <w:t xml:space="preserve">Culture Week </w:t>
                      </w:r>
                      <w:r>
                        <w:rPr>
                          <w:sz w:val="18"/>
                          <w:szCs w:val="18"/>
                        </w:rPr>
                        <w:t xml:space="preserve">– A full week of activities to celebrate and learn about Yukon FN Culture and History </w:t>
                      </w:r>
                    </w:p>
                    <w:p w:rsidR="00AD029B" w:rsidRDefault="00CC2ADE" w:rsidP="00AD029B">
                      <w:pPr>
                        <w:rPr>
                          <w:sz w:val="18"/>
                          <w:szCs w:val="18"/>
                        </w:rPr>
                      </w:pPr>
                      <w:r w:rsidRPr="00BF47F1">
                        <w:rPr>
                          <w:b/>
                          <w:sz w:val="18"/>
                          <w:szCs w:val="18"/>
                        </w:rPr>
                        <w:t>September 28 and 29, 2022</w:t>
                      </w:r>
                      <w:r>
                        <w:rPr>
                          <w:sz w:val="18"/>
                          <w:szCs w:val="18"/>
                        </w:rPr>
                        <w:t xml:space="preserve"> – PD Days - no school</w:t>
                      </w:r>
                    </w:p>
                    <w:p w:rsidR="00CC2ADE" w:rsidRPr="00AD029B" w:rsidRDefault="00CC2ADE" w:rsidP="00AD029B">
                      <w:pPr>
                        <w:rPr>
                          <w:sz w:val="18"/>
                          <w:szCs w:val="18"/>
                        </w:rPr>
                      </w:pPr>
                      <w:r w:rsidRPr="00BF47F1">
                        <w:rPr>
                          <w:b/>
                          <w:sz w:val="18"/>
                          <w:szCs w:val="18"/>
                        </w:rPr>
                        <w:t>September 30, 2022</w:t>
                      </w:r>
                      <w:r>
                        <w:rPr>
                          <w:sz w:val="18"/>
                          <w:szCs w:val="18"/>
                        </w:rPr>
                        <w:t xml:space="preserve"> -  Truth and Reconciliation Day</w:t>
                      </w:r>
                      <w:r w:rsidR="003172D2">
                        <w:rPr>
                          <w:sz w:val="18"/>
                          <w:szCs w:val="18"/>
                        </w:rPr>
                        <w:t xml:space="preserve"> – no school</w:t>
                      </w:r>
                    </w:p>
                    <w:p w:rsidR="00C16C23" w:rsidRDefault="00C16C23" w:rsidP="00C16C23">
                      <w:pPr>
                        <w:spacing w:before="0" w:after="0" w:line="240" w:lineRule="auto"/>
                        <w:rPr>
                          <w:sz w:val="20"/>
                          <w:szCs w:val="20"/>
                        </w:rPr>
                      </w:pPr>
                    </w:p>
                    <w:tbl>
                      <w:tblPr>
                        <w:tblStyle w:val="NewsletterTable"/>
                        <w:tblW w:w="4956" w:type="pct"/>
                        <w:jc w:val="center"/>
                        <w:tblLook w:val="04A0" w:firstRow="1" w:lastRow="0" w:firstColumn="1" w:lastColumn="0" w:noHBand="0" w:noVBand="1"/>
                        <w:tblDescription w:val="Announcement table"/>
                      </w:tblPr>
                      <w:tblGrid>
                        <w:gridCol w:w="3686"/>
                        <w:gridCol w:w="22"/>
                      </w:tblGrid>
                      <w:tr w:rsidR="00C16C23" w:rsidTr="007F7935">
                        <w:trPr>
                          <w:gridAfter w:val="1"/>
                          <w:cnfStyle w:val="100000000000" w:firstRow="1" w:lastRow="0" w:firstColumn="0" w:lastColumn="0" w:oddVBand="0" w:evenVBand="0" w:oddHBand="0" w:evenHBand="0" w:firstRowFirstColumn="0" w:firstRowLastColumn="0" w:lastRowFirstColumn="0" w:lastRowLastColumn="0"/>
                          <w:wAfter w:w="15" w:type="dxa"/>
                          <w:trHeight w:val="60"/>
                          <w:jc w:val="center"/>
                        </w:trPr>
                        <w:tc>
                          <w:tcPr>
                            <w:tcW w:w="3394" w:type="dxa"/>
                            <w:tcBorders>
                              <w:bottom w:val="nil"/>
                            </w:tcBorders>
                          </w:tcPr>
                          <w:p w:rsidR="00C16C23" w:rsidRDefault="00C16C23">
                            <w:pPr>
                              <w:pStyle w:val="TableSpace"/>
                            </w:pPr>
                          </w:p>
                        </w:tc>
                      </w:tr>
                      <w:tr w:rsidR="00C16C23" w:rsidTr="007F7935">
                        <w:trPr>
                          <w:trHeight w:val="5760"/>
                          <w:jc w:val="center"/>
                        </w:trPr>
                        <w:tc>
                          <w:tcPr>
                            <w:tcW w:w="3409" w:type="dxa"/>
                            <w:gridSpan w:val="2"/>
                            <w:tcBorders>
                              <w:top w:val="nil"/>
                              <w:bottom w:val="nil"/>
                            </w:tcBorders>
                          </w:tcPr>
                          <w:p w:rsidR="00C90EF5" w:rsidRDefault="00CE3885" w:rsidP="00C90EF5">
                            <w:pPr>
                              <w:rPr>
                                <w:rFonts w:cstheme="minorHAnsi"/>
                                <w:sz w:val="18"/>
                                <w:szCs w:val="18"/>
                              </w:rPr>
                            </w:pPr>
                            <w:r>
                              <w:rPr>
                                <w:rFonts w:cstheme="minorHAnsi"/>
                                <w:sz w:val="18"/>
                                <w:szCs w:val="18"/>
                              </w:rPr>
                              <w:pict>
                                <v:shape id="_x0000_i1026" type="#_x0000_t75" style="width:171pt;height:145.5pt">
                                  <v:imagedata r:id="rId5" o:title="bh2"/>
                                </v:shape>
                              </w:pict>
                            </w:r>
                          </w:p>
                          <w:p w:rsidR="00C90EF5" w:rsidRDefault="00CE3885" w:rsidP="00C90EF5">
                            <w:pPr>
                              <w:rPr>
                                <w:rFonts w:cstheme="minorHAnsi"/>
                                <w:sz w:val="18"/>
                                <w:szCs w:val="18"/>
                              </w:rPr>
                            </w:pPr>
                            <w:r>
                              <w:rPr>
                                <w:rFonts w:cstheme="minorHAnsi"/>
                                <w:sz w:val="18"/>
                                <w:szCs w:val="18"/>
                              </w:rPr>
                              <w:pict>
                                <v:shape id="_x0000_i1028" type="#_x0000_t75" style="width:171pt;height:128.25pt">
                                  <v:imagedata r:id="rId6" o:title="bh4"/>
                                </v:shape>
                              </w:pict>
                            </w:r>
                          </w:p>
                          <w:p w:rsidR="00C90EF5" w:rsidRPr="00BF47F1" w:rsidRDefault="00BF47F1" w:rsidP="00C90EF5">
                            <w:pPr>
                              <w:rPr>
                                <w:rFonts w:cstheme="minorHAnsi"/>
                                <w:b/>
                                <w:sz w:val="24"/>
                                <w:szCs w:val="24"/>
                              </w:rPr>
                            </w:pPr>
                            <w:r w:rsidRPr="00BF47F1">
                              <w:rPr>
                                <w:rFonts w:cstheme="minorHAnsi"/>
                                <w:b/>
                                <w:sz w:val="24"/>
                                <w:szCs w:val="24"/>
                              </w:rPr>
                              <w:t>The Bird House Project</w:t>
                            </w:r>
                          </w:p>
                          <w:p w:rsidR="00C90EF5" w:rsidRDefault="00BF47F1" w:rsidP="00C90EF5">
                            <w:pPr>
                              <w:rPr>
                                <w:rFonts w:cstheme="minorHAnsi"/>
                                <w:sz w:val="18"/>
                                <w:szCs w:val="18"/>
                              </w:rPr>
                            </w:pPr>
                            <w:r>
                              <w:rPr>
                                <w:rFonts w:cstheme="minorHAnsi"/>
                                <w:sz w:val="18"/>
                                <w:szCs w:val="18"/>
                              </w:rPr>
                              <w:t xml:space="preserve">Mr. </w:t>
                            </w:r>
                            <w:proofErr w:type="spellStart"/>
                            <w:r>
                              <w:rPr>
                                <w:rFonts w:cstheme="minorHAnsi"/>
                                <w:sz w:val="18"/>
                                <w:szCs w:val="18"/>
                              </w:rPr>
                              <w:t>Morphet’s</w:t>
                            </w:r>
                            <w:proofErr w:type="spellEnd"/>
                            <w:r>
                              <w:rPr>
                                <w:rFonts w:cstheme="minorHAnsi"/>
                                <w:sz w:val="18"/>
                                <w:szCs w:val="18"/>
                              </w:rPr>
                              <w:t xml:space="preserve"> class began this year’s STEM program by building bird houses. With a donation of wood from Home Hardware, students designed and built</w:t>
                            </w:r>
                            <w:r w:rsidR="00FE5ED8">
                              <w:rPr>
                                <w:rFonts w:cstheme="minorHAnsi"/>
                                <w:sz w:val="18"/>
                                <w:szCs w:val="18"/>
                              </w:rPr>
                              <w:t xml:space="preserve"> bird</w:t>
                            </w:r>
                            <w:r>
                              <w:rPr>
                                <w:rFonts w:cstheme="minorHAnsi"/>
                                <w:sz w:val="18"/>
                                <w:szCs w:val="18"/>
                              </w:rPr>
                              <w:t xml:space="preserve"> houses</w:t>
                            </w:r>
                            <w:r w:rsidR="00FE5ED8">
                              <w:rPr>
                                <w:rFonts w:cstheme="minorHAnsi"/>
                                <w:sz w:val="18"/>
                                <w:szCs w:val="18"/>
                              </w:rPr>
                              <w:t>.  They were then sided</w:t>
                            </w:r>
                            <w:r>
                              <w:rPr>
                                <w:rFonts w:cstheme="minorHAnsi"/>
                                <w:sz w:val="18"/>
                                <w:szCs w:val="18"/>
                              </w:rPr>
                              <w:t xml:space="preserve"> with sticks and moss to allow them to blend into the environment.  One of the focus</w:t>
                            </w:r>
                            <w:r w:rsidR="00AB4019">
                              <w:rPr>
                                <w:rFonts w:cstheme="minorHAnsi"/>
                                <w:sz w:val="18"/>
                                <w:szCs w:val="18"/>
                              </w:rPr>
                              <w:t>es</w:t>
                            </w:r>
                            <w:r>
                              <w:rPr>
                                <w:rFonts w:cstheme="minorHAnsi"/>
                                <w:sz w:val="18"/>
                                <w:szCs w:val="18"/>
                              </w:rPr>
                              <w:t xml:space="preserve"> </w:t>
                            </w:r>
                            <w:r w:rsidR="00AB4019">
                              <w:rPr>
                                <w:rFonts w:cstheme="minorHAnsi"/>
                                <w:sz w:val="18"/>
                                <w:szCs w:val="18"/>
                              </w:rPr>
                              <w:t>with an</w:t>
                            </w:r>
                            <w:r>
                              <w:rPr>
                                <w:rFonts w:cstheme="minorHAnsi"/>
                                <w:sz w:val="18"/>
                                <w:szCs w:val="18"/>
                              </w:rPr>
                              <w:t xml:space="preserve"> experiential project like this is to allow failures to happen so the students can learn </w:t>
                            </w:r>
                            <w:r w:rsidR="00AB4019">
                              <w:rPr>
                                <w:rFonts w:cstheme="minorHAnsi"/>
                                <w:sz w:val="18"/>
                                <w:szCs w:val="18"/>
                              </w:rPr>
                              <w:t xml:space="preserve">from them </w:t>
                            </w:r>
                            <w:r>
                              <w:rPr>
                                <w:rFonts w:cstheme="minorHAnsi"/>
                                <w:sz w:val="18"/>
                                <w:szCs w:val="18"/>
                              </w:rPr>
                              <w:t>and become successful.</w:t>
                            </w:r>
                            <w:r w:rsidR="00FE5ED8">
                              <w:rPr>
                                <w:rFonts w:cstheme="minorHAnsi"/>
                                <w:sz w:val="18"/>
                                <w:szCs w:val="18"/>
                              </w:rPr>
                              <w:t xml:space="preserve">  The skills learned in projects like this </w:t>
                            </w:r>
                            <w:r w:rsidR="00CE3885">
                              <w:rPr>
                                <w:rFonts w:cstheme="minorHAnsi"/>
                                <w:sz w:val="18"/>
                                <w:szCs w:val="18"/>
                              </w:rPr>
                              <w:t>are us</w:t>
                            </w:r>
                            <w:bookmarkStart w:id="1" w:name="_GoBack"/>
                            <w:bookmarkEnd w:id="1"/>
                            <w:r w:rsidR="00CE3885">
                              <w:rPr>
                                <w:rFonts w:cstheme="minorHAnsi"/>
                                <w:sz w:val="18"/>
                                <w:szCs w:val="18"/>
                              </w:rPr>
                              <w:t xml:space="preserve">ed in all aspects </w:t>
                            </w:r>
                            <w:r w:rsidR="00FE5ED8">
                              <w:rPr>
                                <w:rFonts w:cstheme="minorHAnsi"/>
                                <w:sz w:val="18"/>
                                <w:szCs w:val="18"/>
                              </w:rPr>
                              <w:t>of the curriculum.</w:t>
                            </w: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p>
                          <w:p w:rsidR="00C90EF5" w:rsidRDefault="00C90EF5" w:rsidP="00C90EF5">
                            <w:pPr>
                              <w:rPr>
                                <w:rFonts w:cstheme="minorHAnsi"/>
                                <w:sz w:val="18"/>
                                <w:szCs w:val="18"/>
                              </w:rPr>
                            </w:pPr>
                            <w:r>
                              <w:rPr>
                                <w:rFonts w:cstheme="minorHAnsi"/>
                                <w:sz w:val="18"/>
                                <w:szCs w:val="18"/>
                              </w:rPr>
                              <w:t>S</w:t>
                            </w:r>
                          </w:p>
                          <w:p w:rsidR="00C90EF5" w:rsidRPr="00F1332D" w:rsidRDefault="00C90EF5" w:rsidP="00C90EF5">
                            <w:pPr>
                              <w:rPr>
                                <w:rFonts w:cstheme="minorHAnsi"/>
                                <w:sz w:val="18"/>
                                <w:szCs w:val="18"/>
                              </w:rPr>
                            </w:pPr>
                          </w:p>
                        </w:tc>
                      </w:tr>
                    </w:tbl>
                    <w:p w:rsidR="00C16C23" w:rsidRDefault="00C16C23" w:rsidP="00C16C23">
                      <w:pPr>
                        <w:pStyle w:val="NoSpacing"/>
                      </w:pPr>
                    </w:p>
                  </w:txbxContent>
                </v:textbox>
                <w10:wrap type="square" side="left" anchorx="page" anchory="margin"/>
              </v:shape>
            </w:pict>
          </mc:Fallback>
        </mc:AlternateContent>
      </w:r>
      <w:r w:rsidRPr="00FE79B7">
        <w:rPr>
          <w:b/>
          <w:sz w:val="36"/>
          <w:szCs w:val="36"/>
        </w:rPr>
        <w:t>Takhini Elementary School</w:t>
      </w:r>
    </w:p>
    <w:p w:rsidR="00C16C23" w:rsidRPr="00FE79B7" w:rsidRDefault="00C16C23" w:rsidP="00C16C23">
      <w:pPr>
        <w:pStyle w:val="ContactInfo"/>
        <w:spacing w:after="0"/>
        <w:rPr>
          <w:sz w:val="20"/>
          <w:szCs w:val="20"/>
        </w:rPr>
      </w:pPr>
      <w:r w:rsidRPr="00FE79B7">
        <w:rPr>
          <w:sz w:val="20"/>
          <w:szCs w:val="20"/>
        </w:rPr>
        <w:t>526 Range Road, Whitehorse, YT</w:t>
      </w:r>
      <w:r>
        <w:rPr>
          <w:sz w:val="20"/>
          <w:szCs w:val="20"/>
        </w:rPr>
        <w:t>.</w:t>
      </w:r>
      <w:r w:rsidRPr="00FE79B7">
        <w:rPr>
          <w:sz w:val="20"/>
          <w:szCs w:val="20"/>
        </w:rPr>
        <w:t xml:space="preserve">  Y1A 3A3</w:t>
      </w:r>
    </w:p>
    <w:p w:rsidR="00C16C23" w:rsidRDefault="00C16C23" w:rsidP="00C16C23">
      <w:pPr>
        <w:pStyle w:val="ContactInfo"/>
        <w:spacing w:after="0"/>
        <w:rPr>
          <w:sz w:val="20"/>
          <w:szCs w:val="20"/>
        </w:rPr>
      </w:pPr>
      <w:r w:rsidRPr="00FE79B7">
        <w:rPr>
          <w:sz w:val="20"/>
          <w:szCs w:val="20"/>
        </w:rPr>
        <w:t>Website: http://tak.yukonschools.ca/ T: 867 667 3625</w:t>
      </w:r>
    </w:p>
    <w:p w:rsidR="00C16C23" w:rsidRDefault="00C16C23" w:rsidP="00C16C23">
      <w:pPr>
        <w:pStyle w:val="ContactInfo"/>
        <w:spacing w:after="0"/>
        <w:rPr>
          <w:sz w:val="20"/>
          <w:szCs w:val="20"/>
        </w:rPr>
      </w:pPr>
      <w:r>
        <w:rPr>
          <w:sz w:val="20"/>
          <w:szCs w:val="20"/>
        </w:rPr>
        <w:t>Principal: Gary Morgan</w:t>
      </w:r>
      <w:r>
        <w:rPr>
          <w:sz w:val="20"/>
          <w:szCs w:val="20"/>
        </w:rPr>
        <w:tab/>
        <w:t>Vice Principal: Lisa Evans</w:t>
      </w:r>
    </w:p>
    <w:p w:rsidR="00C16C23" w:rsidRDefault="00C16C23" w:rsidP="00C16C23">
      <w:pPr>
        <w:pStyle w:val="ContactInfo"/>
        <w:spacing w:after="0"/>
        <w:rPr>
          <w:sz w:val="20"/>
          <w:szCs w:val="20"/>
        </w:rPr>
      </w:pPr>
      <w:r>
        <w:rPr>
          <w:sz w:val="20"/>
          <w:szCs w:val="20"/>
        </w:rPr>
        <w:t>Administrative Assistant: Keely Edgington</w:t>
      </w:r>
    </w:p>
    <w:p w:rsidR="00AA0B25" w:rsidRDefault="00C90EF5" w:rsidP="00AA0B25">
      <w:pPr>
        <w:rPr>
          <w:rFonts w:ascii="Times New Roman" w:hAnsi="Times New Roman" w:cs="Times New Roman"/>
          <w:color w:val="auto"/>
        </w:rPr>
      </w:pPr>
      <w:r>
        <w:rPr>
          <w:rFonts w:ascii="Times New Roman" w:hAnsi="Times New Roman" w:cs="Times New Roman"/>
          <w:i/>
          <w:iCs/>
          <w:sz w:val="18"/>
          <w:szCs w:val="18"/>
        </w:rPr>
        <w:t>We</w:t>
      </w:r>
      <w:r w:rsidR="00AA0B25" w:rsidRPr="00AA0B25">
        <w:rPr>
          <w:rFonts w:ascii="Times New Roman" w:hAnsi="Times New Roman" w:cs="Times New Roman"/>
          <w:i/>
          <w:iCs/>
          <w:sz w:val="18"/>
          <w:szCs w:val="18"/>
        </w:rPr>
        <w:t xml:space="preserve"> </w:t>
      </w:r>
      <w:r>
        <w:rPr>
          <w:rFonts w:ascii="Times New Roman" w:hAnsi="Times New Roman" w:cs="Times New Roman"/>
          <w:i/>
          <w:iCs/>
          <w:sz w:val="18"/>
          <w:szCs w:val="18"/>
        </w:rPr>
        <w:t xml:space="preserve">respectfully acknowledge that we </w:t>
      </w:r>
      <w:r w:rsidR="00AA0B25" w:rsidRPr="00AA0B25">
        <w:rPr>
          <w:rFonts w:ascii="Times New Roman" w:hAnsi="Times New Roman" w:cs="Times New Roman"/>
          <w:i/>
          <w:iCs/>
          <w:sz w:val="18"/>
          <w:szCs w:val="18"/>
        </w:rPr>
        <w:t xml:space="preserve">work </w:t>
      </w:r>
      <w:r>
        <w:rPr>
          <w:rFonts w:ascii="Times New Roman" w:hAnsi="Times New Roman" w:cs="Times New Roman"/>
          <w:i/>
          <w:iCs/>
          <w:sz w:val="18"/>
          <w:szCs w:val="18"/>
        </w:rPr>
        <w:t xml:space="preserve">and play </w:t>
      </w:r>
      <w:r w:rsidR="00AA0B25" w:rsidRPr="00AA0B25">
        <w:rPr>
          <w:rFonts w:ascii="Times New Roman" w:hAnsi="Times New Roman" w:cs="Times New Roman"/>
          <w:i/>
          <w:iCs/>
          <w:sz w:val="18"/>
          <w:szCs w:val="18"/>
        </w:rPr>
        <w:t xml:space="preserve">within the traditional territory of the people of </w:t>
      </w:r>
      <w:proofErr w:type="spellStart"/>
      <w:r w:rsidR="00AA0B25" w:rsidRPr="00AA0B25">
        <w:rPr>
          <w:rFonts w:ascii="Times New Roman" w:hAnsi="Times New Roman" w:cs="Times New Roman"/>
          <w:i/>
          <w:iCs/>
          <w:sz w:val="18"/>
          <w:szCs w:val="18"/>
        </w:rPr>
        <w:t>Kwanlin</w:t>
      </w:r>
      <w:proofErr w:type="spellEnd"/>
      <w:r w:rsidR="00AA0B25" w:rsidRPr="00AA0B25">
        <w:rPr>
          <w:rFonts w:ascii="Times New Roman" w:hAnsi="Times New Roman" w:cs="Times New Roman"/>
          <w:i/>
          <w:iCs/>
          <w:sz w:val="18"/>
          <w:szCs w:val="18"/>
        </w:rPr>
        <w:t xml:space="preserve"> </w:t>
      </w:r>
      <w:proofErr w:type="spellStart"/>
      <w:r w:rsidR="00AA0B25" w:rsidRPr="00AA0B25">
        <w:rPr>
          <w:rFonts w:ascii="Times New Roman" w:hAnsi="Times New Roman" w:cs="Times New Roman"/>
          <w:i/>
          <w:iCs/>
          <w:sz w:val="18"/>
          <w:szCs w:val="18"/>
        </w:rPr>
        <w:t>Dün</w:t>
      </w:r>
      <w:proofErr w:type="spellEnd"/>
      <w:r w:rsidR="00AA0B25" w:rsidRPr="00AA0B25">
        <w:rPr>
          <w:rFonts w:ascii="Times New Roman" w:hAnsi="Times New Roman" w:cs="Times New Roman"/>
          <w:i/>
          <w:iCs/>
          <w:sz w:val="18"/>
          <w:szCs w:val="18"/>
        </w:rPr>
        <w:t xml:space="preserve"> First Nation and the </w:t>
      </w:r>
      <w:proofErr w:type="spellStart"/>
      <w:r w:rsidR="00AA0B25" w:rsidRPr="00AA0B25">
        <w:rPr>
          <w:rFonts w:ascii="Times New Roman" w:hAnsi="Times New Roman" w:cs="Times New Roman"/>
          <w:i/>
          <w:iCs/>
          <w:sz w:val="18"/>
          <w:szCs w:val="18"/>
        </w:rPr>
        <w:t>Ta’an</w:t>
      </w:r>
      <w:proofErr w:type="spellEnd"/>
      <w:r w:rsidR="00AA0B25" w:rsidRPr="00AA0B25">
        <w:rPr>
          <w:rFonts w:ascii="Times New Roman" w:hAnsi="Times New Roman" w:cs="Times New Roman"/>
          <w:i/>
          <w:iCs/>
          <w:sz w:val="18"/>
          <w:szCs w:val="18"/>
        </w:rPr>
        <w:t xml:space="preserve"> </w:t>
      </w:r>
      <w:proofErr w:type="spellStart"/>
      <w:r w:rsidR="00AA0B25" w:rsidRPr="00AA0B25">
        <w:rPr>
          <w:rFonts w:ascii="Times New Roman" w:hAnsi="Times New Roman" w:cs="Times New Roman"/>
          <w:i/>
          <w:iCs/>
          <w:sz w:val="18"/>
          <w:szCs w:val="18"/>
        </w:rPr>
        <w:t>Kwäch’än</w:t>
      </w:r>
      <w:proofErr w:type="spellEnd"/>
      <w:r w:rsidR="00AA0B25" w:rsidRPr="00AA0B25">
        <w:rPr>
          <w:rFonts w:ascii="Times New Roman" w:hAnsi="Times New Roman" w:cs="Times New Roman"/>
          <w:i/>
          <w:iCs/>
          <w:sz w:val="18"/>
          <w:szCs w:val="18"/>
        </w:rPr>
        <w:t xml:space="preserve"> Council</w:t>
      </w:r>
      <w:r w:rsidR="00AA0B25">
        <w:rPr>
          <w:rFonts w:ascii="Times New Roman" w:hAnsi="Times New Roman" w:cs="Times New Roman"/>
          <w:i/>
          <w:iCs/>
        </w:rPr>
        <w:t>.</w:t>
      </w:r>
    </w:p>
    <w:tbl>
      <w:tblPr>
        <w:tblStyle w:val="NewsletterTable"/>
        <w:tblW w:w="3380" w:type="pct"/>
        <w:tblLook w:val="0660" w:firstRow="1" w:lastRow="1" w:firstColumn="0" w:lastColumn="0" w:noHBand="1" w:noVBand="1"/>
        <w:tblDescription w:val="Intro letter"/>
      </w:tblPr>
      <w:tblGrid>
        <w:gridCol w:w="7106"/>
      </w:tblGrid>
      <w:tr w:rsidR="00C16C23" w:rsidTr="008B6244">
        <w:trPr>
          <w:cnfStyle w:val="100000000000" w:firstRow="1" w:lastRow="0" w:firstColumn="0" w:lastColumn="0" w:oddVBand="0" w:evenVBand="0" w:oddHBand="0" w:evenHBand="0" w:firstRowFirstColumn="0" w:firstRowLastColumn="0" w:lastRowFirstColumn="0" w:lastRowLastColumn="0"/>
          <w:trHeight w:val="63"/>
        </w:trPr>
        <w:tc>
          <w:tcPr>
            <w:tcW w:w="0" w:type="auto"/>
          </w:tcPr>
          <w:p w:rsidR="00C16C23" w:rsidRDefault="00C16C23" w:rsidP="008B6244">
            <w:pPr>
              <w:pStyle w:val="TableSpace"/>
            </w:pPr>
          </w:p>
        </w:tc>
      </w:tr>
      <w:tr w:rsidR="00C16C23" w:rsidTr="00AA0B25">
        <w:trPr>
          <w:trHeight w:val="3001"/>
        </w:trPr>
        <w:tc>
          <w:tcPr>
            <w:tcW w:w="7106" w:type="dxa"/>
          </w:tcPr>
          <w:p w:rsidR="00C16C23" w:rsidRPr="00C16C23" w:rsidRDefault="00C16C23" w:rsidP="008B6244">
            <w:pPr>
              <w:rPr>
                <w:sz w:val="20"/>
                <w:szCs w:val="20"/>
              </w:rPr>
            </w:pPr>
            <w:proofErr w:type="spellStart"/>
            <w:r w:rsidRPr="00C16C23">
              <w:rPr>
                <w:sz w:val="20"/>
                <w:szCs w:val="20"/>
              </w:rPr>
              <w:t>Dannch’e</w:t>
            </w:r>
            <w:proofErr w:type="spellEnd"/>
          </w:p>
          <w:p w:rsidR="00C16C23" w:rsidRPr="00C16C23" w:rsidRDefault="00C16C23" w:rsidP="00C16C23">
            <w:pPr>
              <w:rPr>
                <w:sz w:val="20"/>
                <w:szCs w:val="20"/>
              </w:rPr>
            </w:pPr>
            <w:r w:rsidRPr="00C16C23">
              <w:rPr>
                <w:sz w:val="20"/>
                <w:szCs w:val="20"/>
              </w:rPr>
              <w:t>To all families new to Takhini, welcome; and to all returning families</w:t>
            </w:r>
            <w:r w:rsidR="00BA4F40">
              <w:rPr>
                <w:sz w:val="20"/>
                <w:szCs w:val="20"/>
              </w:rPr>
              <w:t>,</w:t>
            </w:r>
            <w:r w:rsidRPr="00C16C23">
              <w:rPr>
                <w:sz w:val="20"/>
                <w:szCs w:val="20"/>
              </w:rPr>
              <w:t xml:space="preserve"> welcome back. This is the first year of taking part as a member of the First Nation School Board (FNSB).  This will mean a number of changes over time as the Board establ</w:t>
            </w:r>
            <w:r w:rsidR="003920D8">
              <w:rPr>
                <w:sz w:val="20"/>
                <w:szCs w:val="20"/>
              </w:rPr>
              <w:t>ishes</w:t>
            </w:r>
            <w:r w:rsidR="00BA4F40">
              <w:rPr>
                <w:sz w:val="20"/>
                <w:szCs w:val="20"/>
              </w:rPr>
              <w:t xml:space="preserve"> itself and builds the infr</w:t>
            </w:r>
            <w:r w:rsidR="00BA4F40" w:rsidRPr="00C16C23">
              <w:rPr>
                <w:sz w:val="20"/>
                <w:szCs w:val="20"/>
              </w:rPr>
              <w:t>astructure</w:t>
            </w:r>
            <w:r w:rsidRPr="00C16C23">
              <w:rPr>
                <w:sz w:val="20"/>
                <w:szCs w:val="20"/>
              </w:rPr>
              <w:t xml:space="preserve"> to support its schools.</w:t>
            </w:r>
          </w:p>
          <w:p w:rsidR="00C16C23" w:rsidRPr="00C16C23" w:rsidRDefault="00C16C23" w:rsidP="00C16C23">
            <w:pPr>
              <w:rPr>
                <w:sz w:val="20"/>
                <w:szCs w:val="20"/>
              </w:rPr>
            </w:pPr>
            <w:r w:rsidRPr="00C16C23">
              <w:rPr>
                <w:sz w:val="20"/>
                <w:szCs w:val="20"/>
              </w:rPr>
              <w:t xml:space="preserve">The changes you will notice </w:t>
            </w:r>
            <w:r w:rsidR="008835CF">
              <w:rPr>
                <w:sz w:val="20"/>
                <w:szCs w:val="20"/>
              </w:rPr>
              <w:t xml:space="preserve">is a </w:t>
            </w:r>
            <w:r w:rsidRPr="00C16C23">
              <w:rPr>
                <w:sz w:val="20"/>
                <w:szCs w:val="20"/>
              </w:rPr>
              <w:t>greater presence of the YFNED in the school, as they now have a space in the school to receive and welcome elders</w:t>
            </w:r>
            <w:r w:rsidR="003920D8">
              <w:rPr>
                <w:sz w:val="20"/>
                <w:szCs w:val="20"/>
              </w:rPr>
              <w:t xml:space="preserve">, </w:t>
            </w:r>
            <w:r w:rsidR="008835CF">
              <w:rPr>
                <w:sz w:val="20"/>
                <w:szCs w:val="20"/>
              </w:rPr>
              <w:t xml:space="preserve">and we are </w:t>
            </w:r>
            <w:r w:rsidRPr="00C16C23">
              <w:rPr>
                <w:sz w:val="20"/>
                <w:szCs w:val="20"/>
              </w:rPr>
              <w:t>to be their base for supporting students.  As well, while we have been moving to having classes outdoors for several years, this aspect of the schoo</w:t>
            </w:r>
            <w:r w:rsidR="008835CF">
              <w:rPr>
                <w:sz w:val="20"/>
                <w:szCs w:val="20"/>
              </w:rPr>
              <w:t xml:space="preserve">l programming will continue as we go into fall/winter. </w:t>
            </w:r>
            <w:r w:rsidRPr="00C16C23">
              <w:rPr>
                <w:sz w:val="20"/>
                <w:szCs w:val="20"/>
              </w:rPr>
              <w:t xml:space="preserve"> Already</w:t>
            </w:r>
            <w:r w:rsidR="00BA4F40">
              <w:rPr>
                <w:sz w:val="20"/>
                <w:szCs w:val="20"/>
              </w:rPr>
              <w:t>,</w:t>
            </w:r>
            <w:r w:rsidRPr="00C16C23">
              <w:rPr>
                <w:sz w:val="20"/>
                <w:szCs w:val="20"/>
              </w:rPr>
              <w:t xml:space="preserve"> we have been including more land based learning and have adjusted our staffing model to better support this programming.</w:t>
            </w:r>
          </w:p>
          <w:p w:rsidR="00C16C23" w:rsidRPr="00C16C23" w:rsidRDefault="00C16C23" w:rsidP="00C16C23">
            <w:pPr>
              <w:rPr>
                <w:sz w:val="20"/>
                <w:szCs w:val="20"/>
              </w:rPr>
            </w:pPr>
            <w:r w:rsidRPr="00C16C23">
              <w:rPr>
                <w:sz w:val="20"/>
                <w:szCs w:val="20"/>
              </w:rPr>
              <w:t>The new emphasis, brought forward by the FNSB,</w:t>
            </w:r>
            <w:r w:rsidR="00BA4F40">
              <w:rPr>
                <w:sz w:val="20"/>
                <w:szCs w:val="20"/>
              </w:rPr>
              <w:t xml:space="preserve"> will</w:t>
            </w:r>
            <w:r w:rsidRPr="00C16C23">
              <w:rPr>
                <w:sz w:val="20"/>
                <w:szCs w:val="20"/>
              </w:rPr>
              <w:t xml:space="preserve"> in no way</w:t>
            </w:r>
            <w:r w:rsidR="00BA4F40">
              <w:rPr>
                <w:sz w:val="20"/>
                <w:szCs w:val="20"/>
              </w:rPr>
              <w:t xml:space="preserve"> </w:t>
            </w:r>
            <w:r w:rsidRPr="00C16C23">
              <w:rPr>
                <w:sz w:val="20"/>
                <w:szCs w:val="20"/>
              </w:rPr>
              <w:t>negatively</w:t>
            </w:r>
            <w:r w:rsidR="00BA4F40">
              <w:rPr>
                <w:sz w:val="20"/>
                <w:szCs w:val="20"/>
              </w:rPr>
              <w:t xml:space="preserve"> affect</w:t>
            </w:r>
            <w:r w:rsidRPr="00C16C23">
              <w:rPr>
                <w:sz w:val="20"/>
                <w:szCs w:val="20"/>
              </w:rPr>
              <w:t xml:space="preserve"> the school’s dedication to working with students</w:t>
            </w:r>
            <w:r w:rsidR="008835CF">
              <w:rPr>
                <w:sz w:val="20"/>
                <w:szCs w:val="20"/>
              </w:rPr>
              <w:t xml:space="preserve"> from a developmentally responsive</w:t>
            </w:r>
            <w:r w:rsidRPr="00C16C23">
              <w:rPr>
                <w:sz w:val="20"/>
                <w:szCs w:val="20"/>
              </w:rPr>
              <w:t xml:space="preserve"> lens.  In fact, our work </w:t>
            </w:r>
            <w:proofErr w:type="gramStart"/>
            <w:r w:rsidRPr="00C16C23">
              <w:rPr>
                <w:sz w:val="20"/>
                <w:szCs w:val="20"/>
              </w:rPr>
              <w:t>has been recognized</w:t>
            </w:r>
            <w:proofErr w:type="gramEnd"/>
            <w:r w:rsidRPr="00C16C23">
              <w:rPr>
                <w:sz w:val="20"/>
                <w:szCs w:val="20"/>
              </w:rPr>
              <w:t xml:space="preserve"> by the Department of Education and the FNSB as </w:t>
            </w:r>
            <w:r w:rsidR="003920D8">
              <w:rPr>
                <w:sz w:val="20"/>
                <w:szCs w:val="20"/>
              </w:rPr>
              <w:t xml:space="preserve">leading the Territory in </w:t>
            </w:r>
            <w:r w:rsidR="008835CF">
              <w:rPr>
                <w:sz w:val="20"/>
                <w:szCs w:val="20"/>
              </w:rPr>
              <w:t>new ways</w:t>
            </w:r>
            <w:r w:rsidR="003920D8">
              <w:rPr>
                <w:sz w:val="20"/>
                <w:szCs w:val="20"/>
              </w:rPr>
              <w:t xml:space="preserve"> of </w:t>
            </w:r>
            <w:r w:rsidRPr="00C16C23">
              <w:rPr>
                <w:sz w:val="20"/>
                <w:szCs w:val="20"/>
              </w:rPr>
              <w:t>work</w:t>
            </w:r>
            <w:r w:rsidR="003920D8">
              <w:rPr>
                <w:sz w:val="20"/>
                <w:szCs w:val="20"/>
              </w:rPr>
              <w:t>ing</w:t>
            </w:r>
            <w:r w:rsidRPr="00C16C23">
              <w:rPr>
                <w:sz w:val="20"/>
                <w:szCs w:val="20"/>
              </w:rPr>
              <w:t xml:space="preserve"> with</w:t>
            </w:r>
            <w:r w:rsidR="008835CF">
              <w:rPr>
                <w:sz w:val="20"/>
                <w:szCs w:val="20"/>
              </w:rPr>
              <w:t xml:space="preserve"> students that provides students with </w:t>
            </w:r>
            <w:r w:rsidRPr="00C16C23">
              <w:rPr>
                <w:sz w:val="20"/>
                <w:szCs w:val="20"/>
              </w:rPr>
              <w:t xml:space="preserve">a safer and more inclusive learning environment.  This year, not only will we be continuing our growth as a developmentally responsive school, but we are also sharing the knowledge and skills of our staff with other schools.  The developmental responsive approach to student </w:t>
            </w:r>
            <w:proofErr w:type="spellStart"/>
            <w:r w:rsidRPr="00C16C23">
              <w:rPr>
                <w:sz w:val="20"/>
                <w:szCs w:val="20"/>
              </w:rPr>
              <w:t>behaviour</w:t>
            </w:r>
            <w:proofErr w:type="spellEnd"/>
            <w:r w:rsidRPr="00C16C23">
              <w:rPr>
                <w:sz w:val="20"/>
                <w:szCs w:val="20"/>
              </w:rPr>
              <w:t xml:space="preserve"> is informed by a trauma sensitive lens, is supportive of all students and staff and</w:t>
            </w:r>
            <w:r w:rsidR="008835CF">
              <w:rPr>
                <w:sz w:val="20"/>
                <w:szCs w:val="20"/>
              </w:rPr>
              <w:t>,</w:t>
            </w:r>
            <w:r w:rsidRPr="00C16C23">
              <w:rPr>
                <w:sz w:val="20"/>
                <w:szCs w:val="20"/>
              </w:rPr>
              <w:t xml:space="preserve"> is an important element of addressing institutional colonization that has negatively impacted so many of our students.  In the near </w:t>
            </w:r>
            <w:r w:rsidR="005A347A" w:rsidRPr="00C16C23">
              <w:rPr>
                <w:sz w:val="20"/>
                <w:szCs w:val="20"/>
              </w:rPr>
              <w:t>future,</w:t>
            </w:r>
            <w:r w:rsidRPr="00C16C23">
              <w:rPr>
                <w:sz w:val="20"/>
                <w:szCs w:val="20"/>
              </w:rPr>
              <w:t xml:space="preserve"> the school will be offering community meetings to share the </w:t>
            </w:r>
            <w:r w:rsidR="005A347A">
              <w:rPr>
                <w:sz w:val="20"/>
                <w:szCs w:val="20"/>
              </w:rPr>
              <w:t>results</w:t>
            </w:r>
            <w:r w:rsidRPr="00C16C23">
              <w:rPr>
                <w:sz w:val="20"/>
                <w:szCs w:val="20"/>
              </w:rPr>
              <w:t xml:space="preserve"> of our work and to provide more in depth information on the approach.</w:t>
            </w:r>
          </w:p>
          <w:p w:rsidR="00C16C23" w:rsidRDefault="00C16C23" w:rsidP="00C16C23">
            <w:pPr>
              <w:rPr>
                <w:sz w:val="20"/>
                <w:szCs w:val="20"/>
              </w:rPr>
            </w:pPr>
            <w:r w:rsidRPr="00C16C23">
              <w:rPr>
                <w:sz w:val="20"/>
                <w:szCs w:val="20"/>
              </w:rPr>
              <w:t>As we move forward into the new school year with our new FNSB partners, I hope to have many opportunities to meet and share with you on ways to strengthen our school and school community.</w:t>
            </w:r>
          </w:p>
          <w:p w:rsidR="00C16C23" w:rsidRPr="00C16C23" w:rsidRDefault="00AA0B25" w:rsidP="00C16C23">
            <w:pPr>
              <w:rPr>
                <w:sz w:val="20"/>
                <w:szCs w:val="20"/>
              </w:rPr>
            </w:pPr>
            <w:proofErr w:type="spellStart"/>
            <w:r>
              <w:rPr>
                <w:sz w:val="20"/>
                <w:szCs w:val="20"/>
              </w:rPr>
              <w:t>Da`</w:t>
            </w:r>
            <w:r w:rsidR="00C16C23">
              <w:rPr>
                <w:sz w:val="20"/>
                <w:szCs w:val="20"/>
              </w:rPr>
              <w:t>k`</w:t>
            </w:r>
            <w:r>
              <w:rPr>
                <w:sz w:val="20"/>
                <w:szCs w:val="20"/>
              </w:rPr>
              <w:t>anta</w:t>
            </w:r>
            <w:proofErr w:type="spellEnd"/>
            <w:r>
              <w:rPr>
                <w:sz w:val="20"/>
                <w:szCs w:val="20"/>
              </w:rPr>
              <w:t>` je`</w:t>
            </w:r>
          </w:p>
          <w:p w:rsidR="00C16C23" w:rsidRPr="00C16C23" w:rsidRDefault="00C16C23" w:rsidP="008B6244">
            <w:pPr>
              <w:rPr>
                <w:sz w:val="20"/>
                <w:szCs w:val="20"/>
              </w:rPr>
            </w:pPr>
            <w:r w:rsidRPr="00C16C23">
              <w:rPr>
                <w:sz w:val="20"/>
                <w:szCs w:val="20"/>
              </w:rPr>
              <w:t>Gary Morgan</w:t>
            </w:r>
          </w:p>
        </w:tc>
      </w:tr>
      <w:tr w:rsidR="00C16C23" w:rsidTr="008B6244">
        <w:trPr>
          <w:cnfStyle w:val="010000000000" w:firstRow="0" w:lastRow="1" w:firstColumn="0" w:lastColumn="0" w:oddVBand="0" w:evenVBand="0" w:oddHBand="0" w:evenHBand="0" w:firstRowFirstColumn="0" w:firstRowLastColumn="0" w:lastRowFirstColumn="0" w:lastRowLastColumn="0"/>
          <w:trHeight w:val="95"/>
        </w:trPr>
        <w:tc>
          <w:tcPr>
            <w:tcW w:w="0" w:type="auto"/>
          </w:tcPr>
          <w:p w:rsidR="00C16C23" w:rsidRDefault="00C16C23" w:rsidP="008B6244">
            <w:pPr>
              <w:pStyle w:val="TableSpace"/>
            </w:pPr>
          </w:p>
        </w:tc>
      </w:tr>
    </w:tbl>
    <w:p w:rsidR="00DB5736" w:rsidRDefault="00DB5736" w:rsidP="00C16C23">
      <w:pPr>
        <w:rPr>
          <w:b/>
          <w:sz w:val="28"/>
          <w:szCs w:val="28"/>
        </w:rPr>
      </w:pPr>
      <w:r>
        <w:rPr>
          <w:b/>
          <w:sz w:val="28"/>
          <w:szCs w:val="28"/>
        </w:rPr>
        <w:lastRenderedPageBreak/>
        <w:t>Busing</w:t>
      </w:r>
    </w:p>
    <w:p w:rsidR="00DB5736" w:rsidRDefault="00DB5736" w:rsidP="00C16C23">
      <w:r>
        <w:t>This year with the number of new s</w:t>
      </w:r>
      <w:r w:rsidRPr="00DB5736">
        <w:t>tudents reg</w:t>
      </w:r>
      <w:r>
        <w:t>istered at Takhini</w:t>
      </w:r>
      <w:r w:rsidR="005D7AA8">
        <w:t xml:space="preserve"> there have been more</w:t>
      </w:r>
      <w:r>
        <w:t xml:space="preserve"> late bus registrations</w:t>
      </w:r>
      <w:r w:rsidR="005D7AA8">
        <w:t xml:space="preserve"> than usual</w:t>
      </w:r>
      <w:r>
        <w:t xml:space="preserve">.  This has contributed to a processing </w:t>
      </w:r>
      <w:r w:rsidR="002F6638">
        <w:t>backlog for students.</w:t>
      </w:r>
      <w:r w:rsidR="00A77EA0">
        <w:t xml:space="preserve">  The Department of Education Transportation Services is working on it and</w:t>
      </w:r>
      <w:r w:rsidR="00531B32">
        <w:t>,</w:t>
      </w:r>
      <w:r w:rsidR="00A77EA0">
        <w:t xml:space="preserve"> at the time of writing this Newsletter, have informed us that they hope to have everything </w:t>
      </w:r>
      <w:r w:rsidR="0082378C">
        <w:t>in place by next week.  Thank you for your patience.  If you have bus transportation concerns, please contact</w:t>
      </w:r>
      <w:r w:rsidR="005D7AA8">
        <w:t>:</w:t>
      </w:r>
      <w:r w:rsidR="0082378C">
        <w:t xml:space="preserve"> </w:t>
      </w:r>
    </w:p>
    <w:p w:rsidR="00FE5ED8" w:rsidRDefault="00FE5ED8" w:rsidP="00C16C23">
      <w:r>
        <w:t xml:space="preserve">Transportation Officer - </w:t>
      </w:r>
      <w:proofErr w:type="spellStart"/>
      <w:r w:rsidR="0082378C">
        <w:t>Akhil</w:t>
      </w:r>
      <w:proofErr w:type="spellEnd"/>
      <w:r w:rsidR="0082378C">
        <w:t xml:space="preserve"> Mohan: 867 667 5172</w:t>
      </w:r>
    </w:p>
    <w:p w:rsidR="00FE5ED8" w:rsidRPr="00DB5736" w:rsidRDefault="00FE5ED8" w:rsidP="00C16C23">
      <w:r>
        <w:t>Standard Bus – 867 456-3210</w:t>
      </w:r>
    </w:p>
    <w:p w:rsidR="00C16C23" w:rsidRPr="00F7374E" w:rsidRDefault="003172D2" w:rsidP="00C16C23">
      <w:pPr>
        <w:rPr>
          <w:b/>
          <w:sz w:val="28"/>
          <w:szCs w:val="28"/>
        </w:rPr>
      </w:pPr>
      <w:r w:rsidRPr="00F7374E">
        <w:rPr>
          <w:noProof/>
          <w:sz w:val="28"/>
          <w:szCs w:val="28"/>
        </w:rPr>
        <mc:AlternateContent>
          <mc:Choice Requires="wps">
            <w:drawing>
              <wp:anchor distT="0" distB="0" distL="114300" distR="114300" simplePos="0" relativeHeight="251660288" behindDoc="0" locked="0" layoutInCell="1" allowOverlap="0" wp14:anchorId="2327815C" wp14:editId="3D9A5BD9">
                <wp:simplePos x="0" y="0"/>
                <wp:positionH relativeFrom="page">
                  <wp:posOffset>5248275</wp:posOffset>
                </wp:positionH>
                <wp:positionV relativeFrom="margin">
                  <wp:posOffset>3810</wp:posOffset>
                </wp:positionV>
                <wp:extent cx="2169795" cy="9344025"/>
                <wp:effectExtent l="0" t="0" r="190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169795" cy="934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NewsletterTable"/>
                              <w:tblW w:w="5387" w:type="pct"/>
                              <w:jc w:val="center"/>
                              <w:tblLook w:val="04A0" w:firstRow="1" w:lastRow="0" w:firstColumn="1" w:lastColumn="0" w:noHBand="0" w:noVBand="1"/>
                              <w:tblDescription w:val="Callout table"/>
                            </w:tblPr>
                            <w:tblGrid>
                              <w:gridCol w:w="3768"/>
                            </w:tblGrid>
                            <w:tr w:rsidR="003172D2" w:rsidTr="006727F8">
                              <w:trPr>
                                <w:cnfStyle w:val="100000000000" w:firstRow="1" w:lastRow="0" w:firstColumn="0" w:lastColumn="0" w:oddVBand="0" w:evenVBand="0" w:oddHBand="0" w:evenHBand="0" w:firstRowFirstColumn="0" w:firstRowLastColumn="0" w:lastRowFirstColumn="0" w:lastRowLastColumn="0"/>
                                <w:jc w:val="center"/>
                              </w:trPr>
                              <w:tc>
                                <w:tcPr>
                                  <w:tcW w:w="3705" w:type="dxa"/>
                                  <w:tcBorders>
                                    <w:bottom w:val="nil"/>
                                  </w:tcBorders>
                                </w:tcPr>
                                <w:p w:rsidR="00C16C23" w:rsidRDefault="00C16C23">
                                  <w:pPr>
                                    <w:pStyle w:val="TableSpace"/>
                                  </w:pPr>
                                </w:p>
                              </w:tc>
                            </w:tr>
                            <w:tr w:rsidR="003172D2" w:rsidTr="006727F8">
                              <w:trPr>
                                <w:trHeight w:val="9576"/>
                                <w:jc w:val="center"/>
                              </w:trPr>
                              <w:tc>
                                <w:tcPr>
                                  <w:tcW w:w="3705" w:type="dxa"/>
                                  <w:tcBorders>
                                    <w:top w:val="nil"/>
                                    <w:bottom w:val="nil"/>
                                  </w:tcBorders>
                                </w:tcPr>
                                <w:p w:rsidR="00C16C23" w:rsidRDefault="00C90EF5" w:rsidP="00BF05EA">
                                  <w:pPr>
                                    <w:keepNext/>
                                  </w:pPr>
                                  <w:r>
                                    <w:rPr>
                                      <w:noProof/>
                                    </w:rPr>
                                    <w:drawing>
                                      <wp:inline distT="0" distB="0" distL="0" distR="0">
                                        <wp:extent cx="2209800" cy="1657350"/>
                                        <wp:effectExtent l="0" t="0" r="0" b="0"/>
                                        <wp:docPr id="6" name="Picture 6" descr="C:\Users\gmorgan\AppData\Local\Microsoft\Windows\INetCache\Content.Word\bik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morgan\AppData\Local\Microsoft\Windows\INetCache\Content.Word\bik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p w:rsidR="00C16C23" w:rsidRDefault="00C90EF5" w:rsidP="003172D2">
                                  <w:pPr>
                                    <w:pStyle w:val="Caption"/>
                                    <w:jc w:val="center"/>
                                  </w:pPr>
                                  <w:r>
                                    <w:t>Grade 6/7 class learning the basics of bike safety before heading out on a trail ride.  This year there is a real emphasis on experiential and on the land based learning</w:t>
                                  </w:r>
                                  <w:r w:rsidR="00C16C23">
                                    <w:t>.</w:t>
                                  </w:r>
                                  <w:r>
                                    <w:t xml:space="preserve"> The bikes we received from the Ride for Focus program </w:t>
                                  </w:r>
                                  <w:r w:rsidR="003172D2">
                                    <w:t xml:space="preserve">put the school </w:t>
                                  </w:r>
                                  <w:r>
                                    <w:t>in a good position to get out early and often.</w:t>
                                  </w:r>
                                  <w:r w:rsidR="00CE3885">
                                    <w:pict>
                                      <v:shape id="_x0000_i1030" type="#_x0000_t75" style="width:173.25pt;height:130.5pt">
                                        <v:imagedata r:id="rId8" o:title="-5933822520481925090"/>
                                      </v:shape>
                                    </w:pict>
                                  </w:r>
                                </w:p>
                                <w:p w:rsidR="003172D2" w:rsidRDefault="00C16C23" w:rsidP="000B3E85">
                                  <w:pPr>
                                    <w:pStyle w:val="ListParagraph"/>
                                    <w:ind w:left="0"/>
                                    <w:rPr>
                                      <w:i/>
                                      <w:sz w:val="18"/>
                                      <w:szCs w:val="18"/>
                                    </w:rPr>
                                  </w:pPr>
                                  <w:r>
                                    <w:rPr>
                                      <w:b/>
                                      <w:sz w:val="28"/>
                                      <w:szCs w:val="28"/>
                                    </w:rPr>
                                    <w:t xml:space="preserve">  </w:t>
                                  </w:r>
                                  <w:r w:rsidR="003172D2">
                                    <w:rPr>
                                      <w:b/>
                                      <w:sz w:val="28"/>
                                      <w:szCs w:val="28"/>
                                    </w:rPr>
                                    <w:t xml:space="preserve">  </w:t>
                                  </w:r>
                                  <w:r w:rsidR="003172D2">
                                    <w:rPr>
                                      <w:i/>
                                      <w:sz w:val="18"/>
                                      <w:szCs w:val="18"/>
                                    </w:rPr>
                                    <w:t xml:space="preserve">Grade 3/4 students taking advantage of the </w:t>
                                  </w:r>
                                </w:p>
                                <w:p w:rsidR="003172D2" w:rsidRDefault="003172D2" w:rsidP="000B3E85">
                                  <w:pPr>
                                    <w:pStyle w:val="ListParagraph"/>
                                    <w:ind w:left="0"/>
                                    <w:rPr>
                                      <w:i/>
                                      <w:sz w:val="18"/>
                                      <w:szCs w:val="18"/>
                                    </w:rPr>
                                  </w:pPr>
                                  <w:r>
                                    <w:rPr>
                                      <w:i/>
                                      <w:sz w:val="18"/>
                                      <w:szCs w:val="18"/>
                                    </w:rPr>
                                    <w:t xml:space="preserve">      recent good weather and participate in an</w:t>
                                  </w:r>
                                </w:p>
                                <w:p w:rsidR="003172D2" w:rsidRDefault="003172D2" w:rsidP="000B3E85">
                                  <w:pPr>
                                    <w:pStyle w:val="ListParagraph"/>
                                    <w:ind w:left="0"/>
                                    <w:rPr>
                                      <w:i/>
                                      <w:sz w:val="18"/>
                                      <w:szCs w:val="18"/>
                                    </w:rPr>
                                  </w:pPr>
                                  <w:r>
                                    <w:rPr>
                                      <w:i/>
                                      <w:sz w:val="18"/>
                                      <w:szCs w:val="18"/>
                                    </w:rPr>
                                    <w:t xml:space="preserve">      </w:t>
                                  </w:r>
                                  <w:r w:rsidR="00E4207D">
                                    <w:rPr>
                                      <w:i/>
                                      <w:sz w:val="18"/>
                                      <w:szCs w:val="18"/>
                                    </w:rPr>
                                    <w:t>outdoor classroom</w:t>
                                  </w:r>
                                  <w:r>
                                    <w:rPr>
                                      <w:i/>
                                      <w:sz w:val="18"/>
                                      <w:szCs w:val="18"/>
                                    </w:rPr>
                                    <w:t xml:space="preserve"> math class.</w:t>
                                  </w:r>
                                </w:p>
                                <w:p w:rsidR="005F26CC" w:rsidRPr="003172D2" w:rsidRDefault="005F26CC" w:rsidP="000B3E85">
                                  <w:pPr>
                                    <w:pStyle w:val="ListParagraph"/>
                                    <w:ind w:left="0"/>
                                    <w:rPr>
                                      <w:i/>
                                      <w:sz w:val="18"/>
                                      <w:szCs w:val="18"/>
                                    </w:rPr>
                                  </w:pPr>
                                </w:p>
                                <w:p w:rsidR="00C16C23" w:rsidRPr="009878CA" w:rsidRDefault="00C16C23" w:rsidP="003172D2">
                                  <w:pPr>
                                    <w:pStyle w:val="ListParagraph"/>
                                    <w:ind w:left="0"/>
                                    <w:jc w:val="center"/>
                                    <w:rPr>
                                      <w:b/>
                                      <w:sz w:val="24"/>
                                      <w:szCs w:val="24"/>
                                    </w:rPr>
                                  </w:pPr>
                                  <w:r>
                                    <w:rPr>
                                      <w:b/>
                                      <w:sz w:val="28"/>
                                      <w:szCs w:val="28"/>
                                    </w:rPr>
                                    <w:t>First Nation School Board</w:t>
                                  </w:r>
                                </w:p>
                                <w:p w:rsidR="00C16C23" w:rsidRDefault="005F26CC" w:rsidP="003172D2">
                                  <w:pPr>
                                    <w:jc w:val="center"/>
                                    <w:rPr>
                                      <w:sz w:val="20"/>
                                      <w:szCs w:val="20"/>
                                    </w:rPr>
                                  </w:pPr>
                                  <w:r>
                                    <w:rPr>
                                      <w:sz w:val="20"/>
                                      <w:szCs w:val="20"/>
                                    </w:rPr>
                                    <w:t>As a member school of the First Nation School Board, there will be changes to our school over time.  Most changes will take place over time and be subtle.  The biggest change you may notice is the increased emphasis on “on the land learning”.  This means tha</w:t>
                                  </w:r>
                                  <w:r w:rsidR="00531B32">
                                    <w:rPr>
                                      <w:sz w:val="20"/>
                                      <w:szCs w:val="20"/>
                                    </w:rPr>
                                    <w:t xml:space="preserve">t all students will be expecting and </w:t>
                                  </w:r>
                                  <w:r>
                                    <w:rPr>
                                      <w:sz w:val="20"/>
                                      <w:szCs w:val="20"/>
                                    </w:rPr>
                                    <w:t>prepared to be outsid</w:t>
                                  </w:r>
                                  <w:r w:rsidR="003920D8">
                                    <w:rPr>
                                      <w:sz w:val="20"/>
                                      <w:szCs w:val="20"/>
                                    </w:rPr>
                                    <w:t>e and involved in activitie</w:t>
                                  </w:r>
                                  <w:r>
                                    <w:rPr>
                                      <w:sz w:val="20"/>
                                      <w:szCs w:val="20"/>
                                    </w:rPr>
                                    <w:t>s that address the curriculum.  Other initiatives what</w:t>
                                  </w:r>
                                  <w:r w:rsidR="00E4207D">
                                    <w:rPr>
                                      <w:sz w:val="20"/>
                                      <w:szCs w:val="20"/>
                                    </w:rPr>
                                    <w:t xml:space="preserve"> will be taking place this year include a new literacy assessment tool for primary students and the eventual roll out o</w:t>
                                  </w:r>
                                  <w:r w:rsidR="00531B32">
                                    <w:rPr>
                                      <w:sz w:val="20"/>
                                      <w:szCs w:val="20"/>
                                    </w:rPr>
                                    <w:t>f a new literacy strategy for all</w:t>
                                  </w:r>
                                  <w:r w:rsidR="00E4207D">
                                    <w:rPr>
                                      <w:sz w:val="20"/>
                                      <w:szCs w:val="20"/>
                                    </w:rPr>
                                    <w:t xml:space="preserve"> FNSB schools.</w:t>
                                  </w:r>
                                </w:p>
                                <w:p w:rsidR="00C16C23" w:rsidRPr="00544219" w:rsidRDefault="00C16C23" w:rsidP="00184611">
                                  <w:pPr>
                                    <w:rPr>
                                      <w:sz w:val="20"/>
                                      <w:szCs w:val="20"/>
                                    </w:rPr>
                                  </w:pPr>
                                </w:p>
                              </w:tc>
                            </w:tr>
                          </w:tbl>
                          <w:p w:rsidR="00C16C23" w:rsidRDefault="00C16C23" w:rsidP="00C16C2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7815C" id="Text Box 3" o:spid="_x0000_s1027" type="#_x0000_t202" alt="Newsletter sidebar 2" style="position:absolute;left:0;text-align:left;margin-left:413.25pt;margin-top:.3pt;width:170.85pt;height:73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" o:allowoverlap="f" filled="f" stroked="f" strokeweight=".5pt">
                <v:textbox inset="1.44pt,0,1.44pt,0">
                  <w:txbxContent>
                    <w:tbl>
                      <w:tblPr>
                        <w:tblStyle w:val="NewsletterTable"/>
                        <w:tblW w:w="5387" w:type="pct"/>
                        <w:jc w:val="center"/>
                        <w:tblLook w:val="04A0" w:firstRow="1" w:lastRow="0" w:firstColumn="1" w:lastColumn="0" w:noHBand="0" w:noVBand="1"/>
                        <w:tblDescription w:val="Callout table"/>
                      </w:tblPr>
                      <w:tblGrid>
                        <w:gridCol w:w="3768"/>
                      </w:tblGrid>
                      <w:tr w:rsidR="003172D2" w:rsidTr="006727F8">
                        <w:trPr>
                          <w:cnfStyle w:val="100000000000" w:firstRow="1" w:lastRow="0" w:firstColumn="0" w:lastColumn="0" w:oddVBand="0" w:evenVBand="0" w:oddHBand="0" w:evenHBand="0" w:firstRowFirstColumn="0" w:firstRowLastColumn="0" w:lastRowFirstColumn="0" w:lastRowLastColumn="0"/>
                          <w:jc w:val="center"/>
                        </w:trPr>
                        <w:tc>
                          <w:tcPr>
                            <w:tcW w:w="3705" w:type="dxa"/>
                            <w:tcBorders>
                              <w:bottom w:val="nil"/>
                            </w:tcBorders>
                          </w:tcPr>
                          <w:p w:rsidR="00C16C23" w:rsidRDefault="00C16C23">
                            <w:pPr>
                              <w:pStyle w:val="TableSpace"/>
                            </w:pPr>
                          </w:p>
                        </w:tc>
                      </w:tr>
                      <w:tr w:rsidR="003172D2" w:rsidTr="006727F8">
                        <w:trPr>
                          <w:trHeight w:val="9576"/>
                          <w:jc w:val="center"/>
                        </w:trPr>
                        <w:tc>
                          <w:tcPr>
                            <w:tcW w:w="3705" w:type="dxa"/>
                            <w:tcBorders>
                              <w:top w:val="nil"/>
                              <w:bottom w:val="nil"/>
                            </w:tcBorders>
                          </w:tcPr>
                          <w:p w:rsidR="00C16C23" w:rsidRDefault="00C90EF5" w:rsidP="00BF05EA">
                            <w:pPr>
                              <w:keepNext/>
                            </w:pPr>
                            <w:r>
                              <w:rPr>
                                <w:noProof/>
                              </w:rPr>
                              <w:drawing>
                                <wp:inline distT="0" distB="0" distL="0" distR="0">
                                  <wp:extent cx="2209800" cy="1657350"/>
                                  <wp:effectExtent l="0" t="0" r="0" b="0"/>
                                  <wp:docPr id="6" name="Picture 6" descr="C:\Users\gmorgan\AppData\Local\Microsoft\Windows\INetCache\Content.Word\bik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morgan\AppData\Local\Microsoft\Windows\INetCache\Content.Word\bik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p w:rsidR="00C16C23" w:rsidRDefault="00C90EF5" w:rsidP="003172D2">
                            <w:pPr>
                              <w:pStyle w:val="Caption"/>
                              <w:jc w:val="center"/>
                            </w:pPr>
                            <w:r>
                              <w:t>Grade 6/7 class learning the basics of bike safety before heading out on a trail ride.  This year there is a real emphasis on experiential and on the land based learning</w:t>
                            </w:r>
                            <w:r w:rsidR="00C16C23">
                              <w:t>.</w:t>
                            </w:r>
                            <w:r>
                              <w:t xml:space="preserve"> The bikes we received from the Ride for Focus program </w:t>
                            </w:r>
                            <w:r w:rsidR="003172D2">
                              <w:t xml:space="preserve">put the school </w:t>
                            </w:r>
                            <w:r>
                              <w:t>in a good position to get out early and often.</w:t>
                            </w:r>
                            <w:r w:rsidR="00CE3885">
                              <w:pict>
                                <v:shape id="_x0000_i1030" type="#_x0000_t75" style="width:173.25pt;height:130.5pt">
                                  <v:imagedata r:id="rId8" o:title="-5933822520481925090"/>
                                </v:shape>
                              </w:pict>
                            </w:r>
                          </w:p>
                          <w:p w:rsidR="003172D2" w:rsidRDefault="00C16C23" w:rsidP="000B3E85">
                            <w:pPr>
                              <w:pStyle w:val="ListParagraph"/>
                              <w:ind w:left="0"/>
                              <w:rPr>
                                <w:i/>
                                <w:sz w:val="18"/>
                                <w:szCs w:val="18"/>
                              </w:rPr>
                            </w:pPr>
                            <w:r>
                              <w:rPr>
                                <w:b/>
                                <w:sz w:val="28"/>
                                <w:szCs w:val="28"/>
                              </w:rPr>
                              <w:t xml:space="preserve">  </w:t>
                            </w:r>
                            <w:r w:rsidR="003172D2">
                              <w:rPr>
                                <w:b/>
                                <w:sz w:val="28"/>
                                <w:szCs w:val="28"/>
                              </w:rPr>
                              <w:t xml:space="preserve">  </w:t>
                            </w:r>
                            <w:r w:rsidR="003172D2">
                              <w:rPr>
                                <w:i/>
                                <w:sz w:val="18"/>
                                <w:szCs w:val="18"/>
                              </w:rPr>
                              <w:t xml:space="preserve">Grade 3/4 students taking advantage of the </w:t>
                            </w:r>
                          </w:p>
                          <w:p w:rsidR="003172D2" w:rsidRDefault="003172D2" w:rsidP="000B3E85">
                            <w:pPr>
                              <w:pStyle w:val="ListParagraph"/>
                              <w:ind w:left="0"/>
                              <w:rPr>
                                <w:i/>
                                <w:sz w:val="18"/>
                                <w:szCs w:val="18"/>
                              </w:rPr>
                            </w:pPr>
                            <w:r>
                              <w:rPr>
                                <w:i/>
                                <w:sz w:val="18"/>
                                <w:szCs w:val="18"/>
                              </w:rPr>
                              <w:t xml:space="preserve">      recent good weather and participate in an</w:t>
                            </w:r>
                          </w:p>
                          <w:p w:rsidR="003172D2" w:rsidRDefault="003172D2" w:rsidP="000B3E85">
                            <w:pPr>
                              <w:pStyle w:val="ListParagraph"/>
                              <w:ind w:left="0"/>
                              <w:rPr>
                                <w:i/>
                                <w:sz w:val="18"/>
                                <w:szCs w:val="18"/>
                              </w:rPr>
                            </w:pPr>
                            <w:r>
                              <w:rPr>
                                <w:i/>
                                <w:sz w:val="18"/>
                                <w:szCs w:val="18"/>
                              </w:rPr>
                              <w:t xml:space="preserve">      </w:t>
                            </w:r>
                            <w:r w:rsidR="00E4207D">
                              <w:rPr>
                                <w:i/>
                                <w:sz w:val="18"/>
                                <w:szCs w:val="18"/>
                              </w:rPr>
                              <w:t>outdoor classroom</w:t>
                            </w:r>
                            <w:r>
                              <w:rPr>
                                <w:i/>
                                <w:sz w:val="18"/>
                                <w:szCs w:val="18"/>
                              </w:rPr>
                              <w:t xml:space="preserve"> math class.</w:t>
                            </w:r>
                          </w:p>
                          <w:p w:rsidR="005F26CC" w:rsidRPr="003172D2" w:rsidRDefault="005F26CC" w:rsidP="000B3E85">
                            <w:pPr>
                              <w:pStyle w:val="ListParagraph"/>
                              <w:ind w:left="0"/>
                              <w:rPr>
                                <w:i/>
                                <w:sz w:val="18"/>
                                <w:szCs w:val="18"/>
                              </w:rPr>
                            </w:pPr>
                          </w:p>
                          <w:p w:rsidR="00C16C23" w:rsidRPr="009878CA" w:rsidRDefault="00C16C23" w:rsidP="003172D2">
                            <w:pPr>
                              <w:pStyle w:val="ListParagraph"/>
                              <w:ind w:left="0"/>
                              <w:jc w:val="center"/>
                              <w:rPr>
                                <w:b/>
                                <w:sz w:val="24"/>
                                <w:szCs w:val="24"/>
                              </w:rPr>
                            </w:pPr>
                            <w:r>
                              <w:rPr>
                                <w:b/>
                                <w:sz w:val="28"/>
                                <w:szCs w:val="28"/>
                              </w:rPr>
                              <w:t>First Nation School Board</w:t>
                            </w:r>
                          </w:p>
                          <w:p w:rsidR="00C16C23" w:rsidRDefault="005F26CC" w:rsidP="003172D2">
                            <w:pPr>
                              <w:jc w:val="center"/>
                              <w:rPr>
                                <w:sz w:val="20"/>
                                <w:szCs w:val="20"/>
                              </w:rPr>
                            </w:pPr>
                            <w:r>
                              <w:rPr>
                                <w:sz w:val="20"/>
                                <w:szCs w:val="20"/>
                              </w:rPr>
                              <w:t>As a member school of the First Nation School Board, there will be changes to our school over time.  Most changes will take place over time and be subtle.  The biggest change you may notice is the increased emphasis on “on the land learning”.  This means tha</w:t>
                            </w:r>
                            <w:r w:rsidR="00531B32">
                              <w:rPr>
                                <w:sz w:val="20"/>
                                <w:szCs w:val="20"/>
                              </w:rPr>
                              <w:t xml:space="preserve">t all students will be expecting and </w:t>
                            </w:r>
                            <w:r>
                              <w:rPr>
                                <w:sz w:val="20"/>
                                <w:szCs w:val="20"/>
                              </w:rPr>
                              <w:t>prepared to be outsid</w:t>
                            </w:r>
                            <w:r w:rsidR="003920D8">
                              <w:rPr>
                                <w:sz w:val="20"/>
                                <w:szCs w:val="20"/>
                              </w:rPr>
                              <w:t>e and involved in activitie</w:t>
                            </w:r>
                            <w:r>
                              <w:rPr>
                                <w:sz w:val="20"/>
                                <w:szCs w:val="20"/>
                              </w:rPr>
                              <w:t>s that address the curriculum.  Other initiatives what</w:t>
                            </w:r>
                            <w:r w:rsidR="00E4207D">
                              <w:rPr>
                                <w:sz w:val="20"/>
                                <w:szCs w:val="20"/>
                              </w:rPr>
                              <w:t xml:space="preserve"> will be taking place this year include a new literacy assessment tool for primary students and the eventual roll out o</w:t>
                            </w:r>
                            <w:r w:rsidR="00531B32">
                              <w:rPr>
                                <w:sz w:val="20"/>
                                <w:szCs w:val="20"/>
                              </w:rPr>
                              <w:t>f a new literacy strategy for all</w:t>
                            </w:r>
                            <w:r w:rsidR="00E4207D">
                              <w:rPr>
                                <w:sz w:val="20"/>
                                <w:szCs w:val="20"/>
                              </w:rPr>
                              <w:t xml:space="preserve"> FNSB schools.</w:t>
                            </w:r>
                          </w:p>
                          <w:p w:rsidR="00C16C23" w:rsidRPr="00544219" w:rsidRDefault="00C16C23" w:rsidP="00184611">
                            <w:pPr>
                              <w:rPr>
                                <w:sz w:val="20"/>
                                <w:szCs w:val="20"/>
                              </w:rPr>
                            </w:pPr>
                          </w:p>
                        </w:tc>
                      </w:tr>
                    </w:tbl>
                    <w:p w:rsidR="00C16C23" w:rsidRDefault="00C16C23" w:rsidP="00C16C23">
                      <w:pPr>
                        <w:pStyle w:val="NoSpacing"/>
                      </w:pPr>
                    </w:p>
                  </w:txbxContent>
                </v:textbox>
                <w10:wrap type="square" side="left" anchorx="page" anchory="margin"/>
              </v:shape>
            </w:pict>
          </mc:Fallback>
        </mc:AlternateContent>
      </w:r>
      <w:r w:rsidR="00E4207D">
        <w:rPr>
          <w:b/>
          <w:sz w:val="28"/>
          <w:szCs w:val="28"/>
        </w:rPr>
        <w:t>Culture Week Sept. 19 to 23, 2022</w:t>
      </w:r>
    </w:p>
    <w:p w:rsidR="00643749" w:rsidRDefault="00E4207D">
      <w:r>
        <w:t>The week of September 19 to 22</w:t>
      </w:r>
      <w:r w:rsidRPr="00E4207D">
        <w:rPr>
          <w:vertAlign w:val="superscript"/>
        </w:rPr>
        <w:t>nd</w:t>
      </w:r>
      <w:r>
        <w:t xml:space="preserve"> will be </w:t>
      </w:r>
      <w:proofErr w:type="spellStart"/>
      <w:r>
        <w:t>Takhini’s</w:t>
      </w:r>
      <w:proofErr w:type="spellEnd"/>
      <w:r>
        <w:t xml:space="preserve"> F</w:t>
      </w:r>
      <w:r w:rsidR="003920D8">
        <w:t xml:space="preserve">irst </w:t>
      </w:r>
      <w:r>
        <w:t>N</w:t>
      </w:r>
      <w:r w:rsidR="003920D8">
        <w:t>ation</w:t>
      </w:r>
      <w:r>
        <w:t xml:space="preserve"> culture week.  While every day at Takhini involves some aspects of culture and language instruction, this is a week filled with traditional activities and games </w:t>
      </w:r>
      <w:r w:rsidR="007A6FC6">
        <w:t xml:space="preserve">that celebrate the Yukon FN cultures.  Activities </w:t>
      </w:r>
      <w:proofErr w:type="gramStart"/>
      <w:r w:rsidR="003920D8">
        <w:t>include</w:t>
      </w:r>
      <w:r w:rsidR="00AB4019">
        <w:t>:</w:t>
      </w:r>
      <w:proofErr w:type="gramEnd"/>
      <w:r w:rsidR="003920D8">
        <w:t xml:space="preserve"> AM</w:t>
      </w:r>
      <w:r w:rsidR="002F6638">
        <w:t xml:space="preserve"> assembly,</w:t>
      </w:r>
      <w:r w:rsidR="007A6FC6">
        <w:t xml:space="preserve"> Hand Games, drumming and dancing, cranberry and salmon preserving, Aboriginal sports, medicine walks, and storytelling.  To complete our celebration week our first Family Night of the year will be a Cultural Feast and hand games, sponsored by the YFNED.</w:t>
      </w:r>
    </w:p>
    <w:p w:rsidR="007A6FC6" w:rsidRDefault="007A6FC6">
      <w:r>
        <w:t>To make this all happen</w:t>
      </w:r>
      <w:r w:rsidR="00AB4019">
        <w:t>, there will be</w:t>
      </w:r>
      <w:r>
        <w:t xml:space="preserve"> a list of organizations and individuals all coming together to support the school. The list includes a number of staff at the </w:t>
      </w:r>
      <w:r w:rsidR="00DB5736">
        <w:t xml:space="preserve">YFNED including Elder Roger Ellis, Blake </w:t>
      </w:r>
      <w:proofErr w:type="spellStart"/>
      <w:r w:rsidR="00DB5736">
        <w:t>Lapine</w:t>
      </w:r>
      <w:proofErr w:type="spellEnd"/>
      <w:r w:rsidR="00DB5736">
        <w:t xml:space="preserve">, and Andy </w:t>
      </w:r>
      <w:proofErr w:type="spellStart"/>
      <w:r w:rsidR="00DB5736">
        <w:t>Carlick</w:t>
      </w:r>
      <w:proofErr w:type="spellEnd"/>
      <w:r w:rsidR="00DB5736">
        <w:t>,</w:t>
      </w:r>
      <w:r>
        <w:t xml:space="preserve"> Aboriginal Sports Circle, Yukon Language Centre students, </w:t>
      </w:r>
      <w:r w:rsidR="00DB5736">
        <w:t xml:space="preserve">Takhini language FN language instructor, Pricilla Dawson, and all the Takhini school staff.  </w:t>
      </w:r>
    </w:p>
    <w:p w:rsidR="00DB5736" w:rsidRDefault="003920D8">
      <w:r>
        <w:t>Due to Covid-</w:t>
      </w:r>
      <w:r w:rsidR="00DB5736">
        <w:t xml:space="preserve">19 over the past few </w:t>
      </w:r>
      <w:r>
        <w:t>years,</w:t>
      </w:r>
      <w:r w:rsidR="00DB5736">
        <w:t xml:space="preserve"> the school has not been able to have Culture Week celebrations, so we are very excited to re-establish them.  I hope you will be able to drop by the school to take part in some of your child’s activities during the week.  It will especially be great if you can come to the Feast and Hand Games on the Thursday Family Night.</w:t>
      </w:r>
    </w:p>
    <w:p w:rsidR="00DB5736" w:rsidRDefault="00DB5736" w:rsidP="00DB5736">
      <w:pPr>
        <w:rPr>
          <w:color w:val="auto"/>
          <w:lang w:val="en-CA"/>
        </w:rPr>
      </w:pPr>
      <w:proofErr w:type="spellStart"/>
      <w:r>
        <w:rPr>
          <w:lang w:val="en-CA"/>
        </w:rPr>
        <w:t>Sha</w:t>
      </w:r>
      <w:proofErr w:type="spellEnd"/>
      <w:r>
        <w:rPr>
          <w:lang w:val="en-CA"/>
        </w:rPr>
        <w:t xml:space="preserve">̈̀w </w:t>
      </w:r>
      <w:proofErr w:type="spellStart"/>
      <w:r>
        <w:rPr>
          <w:lang w:val="en-CA"/>
        </w:rPr>
        <w:t>níthän</w:t>
      </w:r>
      <w:proofErr w:type="spellEnd"/>
    </w:p>
    <w:p w:rsidR="00DB5736" w:rsidRDefault="00DB5736">
      <w:r>
        <w:t xml:space="preserve"> </w:t>
      </w:r>
    </w:p>
    <w:sectPr w:rsidR="00DB5736" w:rsidSect="00C16C2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D11"/>
    <w:multiLevelType w:val="hybridMultilevel"/>
    <w:tmpl w:val="507C06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23"/>
    <w:rsid w:val="002F6638"/>
    <w:rsid w:val="003172D2"/>
    <w:rsid w:val="003920D8"/>
    <w:rsid w:val="00451502"/>
    <w:rsid w:val="00531B32"/>
    <w:rsid w:val="005A347A"/>
    <w:rsid w:val="005C7550"/>
    <w:rsid w:val="005D7AA8"/>
    <w:rsid w:val="005F26CC"/>
    <w:rsid w:val="007A6FC6"/>
    <w:rsid w:val="0082378C"/>
    <w:rsid w:val="008835CF"/>
    <w:rsid w:val="00A47EEB"/>
    <w:rsid w:val="00A77EA0"/>
    <w:rsid w:val="00AA0B25"/>
    <w:rsid w:val="00AB4019"/>
    <w:rsid w:val="00AD029B"/>
    <w:rsid w:val="00AD301E"/>
    <w:rsid w:val="00BA4F40"/>
    <w:rsid w:val="00BF47F1"/>
    <w:rsid w:val="00C16C23"/>
    <w:rsid w:val="00C90EF5"/>
    <w:rsid w:val="00CC2ADE"/>
    <w:rsid w:val="00CE3885"/>
    <w:rsid w:val="00DB5736"/>
    <w:rsid w:val="00E4207D"/>
    <w:rsid w:val="00FE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5AFD"/>
  <w15:chartTrackingRefBased/>
  <w15:docId w15:val="{B6AFF886-4367-49F5-8E27-DFB0975B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16C23"/>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C16C23"/>
    <w:pPr>
      <w:keepNext/>
      <w:keepLines/>
      <w:spacing w:before="240"/>
      <w:outlineLvl w:val="0"/>
    </w:pPr>
    <w:rPr>
      <w:rFonts w:asciiTheme="majorHAnsi" w:eastAsiaTheme="majorEastAsia" w:hAnsiTheme="majorHAnsi" w:cstheme="majorBidi"/>
      <w:b/>
      <w:bCs/>
      <w:color w:val="4472C4" w:themeColor="accent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C23"/>
    <w:rPr>
      <w:rFonts w:asciiTheme="majorHAnsi" w:eastAsiaTheme="majorEastAsia" w:hAnsiTheme="majorHAnsi" w:cstheme="majorBidi"/>
      <w:b/>
      <w:bCs/>
      <w:color w:val="4472C4" w:themeColor="accent5"/>
      <w:sz w:val="28"/>
      <w:szCs w:val="28"/>
    </w:rPr>
  </w:style>
  <w:style w:type="paragraph" w:customStyle="1" w:styleId="Organization">
    <w:name w:val="Organization"/>
    <w:basedOn w:val="Normal"/>
    <w:next w:val="ContactInfo"/>
    <w:uiPriority w:val="1"/>
    <w:qFormat/>
    <w:rsid w:val="00C16C23"/>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C16C23"/>
    <w:pPr>
      <w:spacing w:before="0" w:after="240" w:line="336" w:lineRule="auto"/>
      <w:contextualSpacing/>
    </w:pPr>
  </w:style>
  <w:style w:type="paragraph" w:customStyle="1" w:styleId="TableSpace">
    <w:name w:val="Table Space"/>
    <w:basedOn w:val="Normal"/>
    <w:next w:val="Normal"/>
    <w:uiPriority w:val="2"/>
    <w:qFormat/>
    <w:rsid w:val="00C16C23"/>
    <w:pPr>
      <w:spacing w:before="0" w:after="0" w:line="80" w:lineRule="exact"/>
    </w:pPr>
  </w:style>
  <w:style w:type="paragraph" w:styleId="NoSpacing">
    <w:name w:val="No Spacing"/>
    <w:uiPriority w:val="9"/>
    <w:qFormat/>
    <w:rsid w:val="00C16C23"/>
    <w:pPr>
      <w:spacing w:after="0" w:line="240" w:lineRule="auto"/>
      <w:ind w:left="144" w:right="144"/>
    </w:pPr>
    <w:rPr>
      <w:color w:val="0D0D0D" w:themeColor="text1" w:themeTint="F2"/>
    </w:rPr>
  </w:style>
  <w:style w:type="table" w:customStyle="1" w:styleId="NewsletterTable">
    <w:name w:val="Newsletter Table"/>
    <w:basedOn w:val="TableNormal"/>
    <w:uiPriority w:val="99"/>
    <w:rsid w:val="00C16C23"/>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C16C23"/>
    <w:pPr>
      <w:spacing w:before="0" w:after="160" w:line="259" w:lineRule="auto"/>
      <w:ind w:left="720" w:right="0"/>
      <w:contextualSpacing/>
    </w:pPr>
    <w:rPr>
      <w:color w:val="auto"/>
    </w:rPr>
  </w:style>
  <w:style w:type="paragraph" w:styleId="Caption">
    <w:name w:val="caption"/>
    <w:basedOn w:val="Normal"/>
    <w:next w:val="Normal"/>
    <w:uiPriority w:val="35"/>
    <w:unhideWhenUsed/>
    <w:qFormat/>
    <w:rsid w:val="00C16C23"/>
    <w:pPr>
      <w:spacing w:before="0" w:line="240" w:lineRule="auto"/>
    </w:pPr>
    <w:rPr>
      <w:i/>
      <w:iCs/>
      <w:color w:val="44546A" w:themeColor="text2"/>
      <w:sz w:val="18"/>
      <w:szCs w:val="18"/>
    </w:rPr>
  </w:style>
  <w:style w:type="paragraph" w:styleId="Title">
    <w:name w:val="Title"/>
    <w:basedOn w:val="Normal"/>
    <w:link w:val="TitleChar"/>
    <w:uiPriority w:val="1"/>
    <w:qFormat/>
    <w:rsid w:val="00C16C23"/>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C16C23"/>
    <w:rPr>
      <w:rFonts w:asciiTheme="majorHAnsi" w:eastAsiaTheme="majorEastAsia" w:hAnsiTheme="majorHAnsi" w:cstheme="majorBidi"/>
      <w:color w:val="4472C4" w:themeColor="accent5"/>
      <w:spacing w:val="5"/>
      <w:kern w:val="28"/>
      <w:sz w:val="28"/>
      <w:szCs w:val="28"/>
    </w:rPr>
  </w:style>
  <w:style w:type="character" w:styleId="Hyperlink">
    <w:name w:val="Hyperlink"/>
    <w:basedOn w:val="DefaultParagraphFont"/>
    <w:uiPriority w:val="99"/>
    <w:unhideWhenUsed/>
    <w:rsid w:val="00C16C23"/>
    <w:rPr>
      <w:color w:val="0000FF"/>
      <w:u w:val="single"/>
    </w:rPr>
  </w:style>
  <w:style w:type="character" w:styleId="Emphasis">
    <w:name w:val="Emphasis"/>
    <w:basedOn w:val="DefaultParagraphFont"/>
    <w:uiPriority w:val="20"/>
    <w:qFormat/>
    <w:rsid w:val="00531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0556">
      <w:bodyDiv w:val="1"/>
      <w:marLeft w:val="0"/>
      <w:marRight w:val="0"/>
      <w:marTop w:val="0"/>
      <w:marBottom w:val="0"/>
      <w:divBdr>
        <w:top w:val="none" w:sz="0" w:space="0" w:color="auto"/>
        <w:left w:val="none" w:sz="0" w:space="0" w:color="auto"/>
        <w:bottom w:val="none" w:sz="0" w:space="0" w:color="auto"/>
        <w:right w:val="none" w:sz="0" w:space="0" w:color="auto"/>
      </w:divBdr>
    </w:div>
    <w:div w:id="1132291878">
      <w:bodyDiv w:val="1"/>
      <w:marLeft w:val="0"/>
      <w:marRight w:val="0"/>
      <w:marTop w:val="0"/>
      <w:marBottom w:val="0"/>
      <w:divBdr>
        <w:top w:val="none" w:sz="0" w:space="0" w:color="auto"/>
        <w:left w:val="none" w:sz="0" w:space="0" w:color="auto"/>
        <w:bottom w:val="none" w:sz="0" w:space="0" w:color="auto"/>
        <w:right w:val="none" w:sz="0" w:space="0" w:color="auto"/>
      </w:divBdr>
      <w:divsChild>
        <w:div w:id="1687443136">
          <w:marLeft w:val="0"/>
          <w:marRight w:val="0"/>
          <w:marTop w:val="0"/>
          <w:marBottom w:val="0"/>
          <w:divBdr>
            <w:top w:val="none" w:sz="0" w:space="0" w:color="auto"/>
            <w:left w:val="none" w:sz="0" w:space="0" w:color="auto"/>
            <w:bottom w:val="none" w:sz="0" w:space="0" w:color="auto"/>
            <w:right w:val="none" w:sz="0" w:space="0" w:color="auto"/>
          </w:divBdr>
        </w:div>
        <w:div w:id="354696049">
          <w:marLeft w:val="0"/>
          <w:marRight w:val="0"/>
          <w:marTop w:val="0"/>
          <w:marBottom w:val="0"/>
          <w:divBdr>
            <w:top w:val="none" w:sz="0" w:space="0" w:color="auto"/>
            <w:left w:val="none" w:sz="0" w:space="0" w:color="auto"/>
            <w:bottom w:val="none" w:sz="0" w:space="0" w:color="auto"/>
            <w:right w:val="none" w:sz="0" w:space="0" w:color="auto"/>
          </w:divBdr>
        </w:div>
        <w:div w:id="1912960228">
          <w:marLeft w:val="0"/>
          <w:marRight w:val="0"/>
          <w:marTop w:val="0"/>
          <w:marBottom w:val="0"/>
          <w:divBdr>
            <w:top w:val="none" w:sz="0" w:space="0" w:color="auto"/>
            <w:left w:val="none" w:sz="0" w:space="0" w:color="auto"/>
            <w:bottom w:val="none" w:sz="0" w:space="0" w:color="auto"/>
            <w:right w:val="none" w:sz="0" w:space="0" w:color="auto"/>
          </w:divBdr>
        </w:div>
        <w:div w:id="2054117015">
          <w:marLeft w:val="0"/>
          <w:marRight w:val="0"/>
          <w:marTop w:val="0"/>
          <w:marBottom w:val="0"/>
          <w:divBdr>
            <w:top w:val="none" w:sz="0" w:space="0" w:color="auto"/>
            <w:left w:val="none" w:sz="0" w:space="0" w:color="auto"/>
            <w:bottom w:val="none" w:sz="0" w:space="0" w:color="auto"/>
            <w:right w:val="none" w:sz="0" w:space="0" w:color="auto"/>
          </w:divBdr>
        </w:div>
        <w:div w:id="2135906267">
          <w:marLeft w:val="0"/>
          <w:marRight w:val="0"/>
          <w:marTop w:val="0"/>
          <w:marBottom w:val="0"/>
          <w:divBdr>
            <w:top w:val="none" w:sz="0" w:space="0" w:color="auto"/>
            <w:left w:val="none" w:sz="0" w:space="0" w:color="auto"/>
            <w:bottom w:val="none" w:sz="0" w:space="0" w:color="auto"/>
            <w:right w:val="none" w:sz="0" w:space="0" w:color="auto"/>
          </w:divBdr>
        </w:div>
        <w:div w:id="154808194">
          <w:marLeft w:val="0"/>
          <w:marRight w:val="0"/>
          <w:marTop w:val="0"/>
          <w:marBottom w:val="0"/>
          <w:divBdr>
            <w:top w:val="none" w:sz="0" w:space="0" w:color="auto"/>
            <w:left w:val="none" w:sz="0" w:space="0" w:color="auto"/>
            <w:bottom w:val="none" w:sz="0" w:space="0" w:color="auto"/>
            <w:right w:val="none" w:sz="0" w:space="0" w:color="auto"/>
          </w:divBdr>
        </w:div>
        <w:div w:id="488978868">
          <w:marLeft w:val="0"/>
          <w:marRight w:val="0"/>
          <w:marTop w:val="0"/>
          <w:marBottom w:val="0"/>
          <w:divBdr>
            <w:top w:val="none" w:sz="0" w:space="0" w:color="auto"/>
            <w:left w:val="none" w:sz="0" w:space="0" w:color="auto"/>
            <w:bottom w:val="none" w:sz="0" w:space="0" w:color="auto"/>
            <w:right w:val="none" w:sz="0" w:space="0" w:color="auto"/>
          </w:divBdr>
        </w:div>
      </w:divsChild>
    </w:div>
    <w:div w:id="20738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Gary.Morgan</dc:creator>
  <cp:keywords/>
  <dc:description/>
  <cp:lastModifiedBy>Keely.Edgington</cp:lastModifiedBy>
  <cp:revision>3</cp:revision>
  <dcterms:created xsi:type="dcterms:W3CDTF">2022-09-14T20:18:00Z</dcterms:created>
  <dcterms:modified xsi:type="dcterms:W3CDTF">2022-09-14T20:20:00Z</dcterms:modified>
</cp:coreProperties>
</file>